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نقولا رزق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نقولا رزق الله
</w:t>
      </w:r>
    </w:p>
    <w:p>
      <w:pPr/>
      <w:r>
        <w:rPr/>
        <w:t xml:space="preserve">نقولا رزق الله  نقولا رزق الله قصصى مترجم. كان ممن عملوا في تحرير جريدة (الأهرام) بمصر. وأصدر مجلة (الروايات الجديدة) سنة 1910 وترجم عدة (روايات).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2026-10-09T13:08:09+03:00</dcterms:created>
  <dcterms:modified xsi:type="dcterms:W3CDTF">2026-10-09T13:08:09+03:00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