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نفيلة الجرهمي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نفيلة الجرهمي
</w:t>
      </w:r>
    </w:p>
    <w:p>
      <w:pPr/>
      <w:r>
        <w:rPr/>
        <w:t xml:space="preserve">نفيلة الجرهمي نفيلة بن عبد المدان، من بني جرهم، من قحطان: ملك مكة والطائف واليمامة في الجاهلية. قديم. ولي بعد أبيه. وكان تابعا لليعربيين أصحاب اليمن.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2026-10-09T12:06:26+03:00</dcterms:created>
  <dcterms:modified xsi:type="dcterms:W3CDTF">2026-10-09T12:06:26+03:00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