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قتيبة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قتيبة
</w:t>
      </w:r>
    </w:p>
    <w:p>
      <w:pPr/>
      <w:r>
        <w:rPr/>
        <w:t xml:space="preserve">مسلم بن قتيبة. أبو قتيبة. وكان يحدث عن شعبة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2026-07-28T17:30:07+03:00</dcterms:created>
  <dcterms:modified xsi:type="dcterms:W3CDTF">2026-07-28T17:30:07+03:00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