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الواقعة
</w:t>
      </w:r>
    </w:p>
    <w:p>
      <w:pPr>
        <w:jc w:val="start"/>
        <w:bidi/>
      </w:pPr>
      <w:r>
        <w:rPr>
          <w:rFonts w:ascii="arial" w:hAnsi="arial" w:eastAsia="arial" w:cs="arial"/>
          <w:sz w:val="28"/>
          <w:szCs w:val="28"/>
          <w:b w:val="1"/>
          <w:bCs w:val="1"/>
          <w:rtl/>
        </w:rPr>
        <w:t xml:space="preserve">الواقعة
</w:t>
      </w:r>
    </w:p>
    <w:p>
      <w:pPr/>
      <w:r>
        <w:rPr/>
        <w:t xml:space="preserve">الواقعة  نعيم بن قعنب بن عتاب بن الحارث ابن عمرو همام الرياحى اليربوعى: شاعر. من فرسان الجاهلية. كنيته (أبو قران) بضم القاف وتشديد الراء. ولقبه (الواقعة) شهد يوم (المروت) قرب النباج (من ديار بنى تميم) وله فيه شعر. </w:t>
      </w:r>
    </w:p>
    <w:p>
      <w:pPr>
        <w:jc w:val="start"/>
        <w:bidi/>
      </w:pPr>
      <w:r>
        <w:rPr>
          <w:sz w:val="24"/>
          <w:szCs w:val="24"/>
          <w:b w:val="1"/>
          <w:bCs w:val="1"/>
          <w:rtl/>
        </w:rPr>
        <w:t xml:space="preserve">
الأعلام،(دار العلم للملايين - بيروت،2002،ط 15،ج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قعنب
</w:t>
      </w:r>
    </w:p>
    <w:p>
      <w:pPr/>
      <w:r>
        <w:rPr/>
        <w:t xml:space="preserve">نعيم بن قعنب (د ع) نعيم بن قعنب ذكره محمد بن إسحاق بن خزيمة في الصحابة، وقال: كان من ساكني الوادي، وروى بإسناده عن حمران بن نعيم بن قعنب عن أبيه نعيم بن قعنب أنه كان وافدا في صدقاته وصدقات أهل بيته، فأعجب ذلك النبي صلى الله عليه وسلم، وسر به، ودعا له، ومسح وجهه.</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1201)/(دار الكتب العلمية - بيروت،1994،ط 1،ج 5،ص 327)/(دار الفكر - بيروت،1989،ط 1،ج 4،ص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قعنب
</w:t>
      </w:r>
    </w:p>
    <w:p>
      <w:pPr/>
      <w:r>
        <w:rPr/>
        <w:t xml:space="preserve">نعيم بن قعنب بن عتاب بن الحارث بن عمرو بن همام بن رياح بن يربوع.</w:t>
      </w:r>
    </w:p>
    <w:p/>
    <w:p>
      <w:pPr/>
      <w:r>
        <w:rPr/>
        <w:t xml:space="preserve">ذكره ابن مندة، وقال: ذكره ابن خزيمة في الصحابة. وأخرج هو وابن قانع من طريق حمران بن نعيم بن قعنب، عن أبيه نعيم بن قعنب أنه وفد إلى رسول الله صلى الله عليه وآله وسلم بصدقته وصدقة أهل بيته، فأعجب ذلك رسول الله صلى الله عليه وآله وسلم، ومسح وجهه.</w:t>
      </w:r>
    </w:p>
    <w:p/>
    <w:p>
      <w:pPr/>
      <w:r>
        <w:rPr/>
        <w:t xml:space="preserve">وذكر ابن حبان في «الثقات» نعيم بن قعنب الرياحي، روى عن أبي ذر، روى عنه أبو العلاء بن الشخير. انتهى.</w:t>
      </w:r>
    </w:p>
    <w:p/>
    <w:p>
      <w:pPr/>
      <w:r>
        <w:rPr/>
        <w:t xml:space="preserve">وهذه الرواية عند النسائي، ولفظه لقيت أبا ذر، فقلت له: إني كنت وأدت في الجاهلية، فهل لي من توبة؟ فقال: «عفا الله عما كان في الشرك».</w:t>
      </w:r>
    </w:p>
    <w:p/>
    <w:p>
      <w:pPr/>
      <w:r>
        <w:rPr/>
        <w:t xml:space="preserve">فالظاهر أنه هو، وذكره ابن ماكولا في ترجمة الأسود الشاعر، وكان شريفا كريما، وذكر له قصة في زمن الحجاج، وهو ابن قرة بن نعيم المذكور.</w:t>
      </w:r>
    </w:p>
    <w:p>
      <w:pPr>
        <w:jc w:val="start"/>
        <w:bidi/>
      </w:pPr>
      <w:r>
        <w:rPr>
          <w:sz w:val="24"/>
          <w:szCs w:val="24"/>
          <w:b w:val="1"/>
          <w:bCs w:val="1"/>
          <w:rtl/>
        </w:rPr>
        <w:t xml:space="preserve">
الإصابة في تمييز الصحابة،(دار الكتب العلمية - بيروت،1995،ط 1،ج 6،ص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قعنب
</w:t>
      </w:r>
    </w:p>
    <w:p>
      <w:pPr/>
      <w:r>
        <w:rPr/>
        <w:t xml:space="preserve">نعيم بن قعنب </w:t>
      </w:r>
    </w:p>
    <w:p/>
    <w:p>
      <w:pPr/>
      <w:r>
        <w:rPr/>
        <w:t xml:space="preserve">حدثنا الفضل بن الحسن الرازي، نا محمد بن هاشم، نا عيسى بن نعيم بن قعنب، نا الأحوص، وجريرٌ، ابنا زنكل بن حمران عن حمران بن نعيم بن قعنب، عن أبيه نعيم بن قعنب أنه وفد إلى رسول الله صلى الله عليه وسلم بصدقته وصدقة أهل بيته «فأعجب ذلك رسول الله فدعا له ومسح وجهه»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2026-10-09T12:02:54+03:00</dcterms:created>
  <dcterms:modified xsi:type="dcterms:W3CDTF">2026-10-09T12:02:54+03:00</dcterms:modified>
</cp:coreProperties>
</file>

<file path=docProps/custom.xml><?xml version="1.0" encoding="utf-8"?>
<Properties xmlns="http://schemas.openxmlformats.org/officeDocument/2006/custom-properties" xmlns:vt="http://schemas.openxmlformats.org/officeDocument/2006/docPropsVTypes"/>
</file>