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محمد بن إبراهيم بن عثمان، أبو الحسن العبسي
</w:t>
      </w:r>
    </w:p>
    <w:p>
      <w:pPr>
        <w:jc w:val="start"/>
        <w:bidi/>
      </w:pPr>
      <w:r>
        <w:rPr>
          <w:rFonts w:ascii="arial" w:hAnsi="arial" w:eastAsia="arial" w:cs="arial"/>
          <w:sz w:val="28"/>
          <w:szCs w:val="28"/>
          <w:b w:val="1"/>
          <w:bCs w:val="1"/>
          <w:rtl/>
        </w:rPr>
        <w:t xml:space="preserve">عثمان بن محمد
</w:t>
      </w:r>
    </w:p>
    <w:p>
      <w:pPr/>
      <w:r>
        <w:rPr/>
        <w:t xml:space="preserve">عثمان بن محمد بن إبراهيم بن عثمان العبسي. ويكنى أبا الحسن من ولد أبي سعدة. وقد روى عن أبي سعدة الحديث وروى أبو سعدة عن ابن عباس وابن الزبير. وذكر عثمان بن أبي شيبة أنه روى عن النبي - صلى الله عليه وسلم - وروى عثمان عن شريك وأبي الأحوص وعلي بن مسهر. وكتب كتب جرير. كان رحل إليه الري فسمع كتبه.</w:t>
      </w:r>
    </w:p>
    <w:p>
      <w:pPr>
        <w:jc w:val="start"/>
        <w:bidi/>
      </w:pPr>
      <w:r>
        <w:rPr>
          <w:sz w:val="24"/>
          <w:szCs w:val="24"/>
          <w:b w:val="1"/>
          <w:bCs w:val="1"/>
          <w:rtl/>
        </w:rPr>
        <w:t xml:space="preserve">
الطبقات الكبرى،(دار الكتب العلمية - بيروت،1990،ط 1،ج 6،ص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إبراهيم بن عثمان بن خواستي العبسي
</w:t>
      </w:r>
    </w:p>
    <w:p>
      <w:pPr/>
      <w:r>
        <w:rPr/>
        <w:t xml:space="preserve">(خ م د سي ق) عثمان بن محمد بن إبراهيم بن عثمان بن خواستي العبسي مولاهم [ق 102 / ب] أبو الحسن بن أبي شيبة الكوفي أخو أبي بكر والقاسم. </w:t>
      </w:r>
    </w:p>
    <w:p/>
    <w:p>
      <w:pPr/>
      <w:r>
        <w:rPr/>
        <w:t xml:space="preserve">ذكر حمزة الأصبهاني في كتابه ’’ حدوث التصحيف ’’ عن إبراهيم بن</w:t>
      </w:r>
    </w:p>
    <w:p/>
    <w:p>
      <w:pPr/>
      <w:r>
        <w:rPr/>
        <w:t xml:space="preserve">أورمة أن عثمان قرأ: ’’ وجعل السقاية في رجل أخيه ’’. وقرأ: ’’ واتبعوا ما تتلوا الشياطين ’’ بكسر الباء. وقرأ: ’’ وما علمتم من (الخوارج) مكلبين ’’.</w:t>
      </w:r>
    </w:p>
    <w:p/>
    <w:p>
      <w:pPr/>
      <w:r>
        <w:rPr/>
        <w:t xml:space="preserve">وفي تاريخ ابن قانع: توفي بالكوفة.</w:t>
      </w:r>
    </w:p>
    <w:p/>
    <w:p>
      <w:pPr/>
      <w:r>
        <w:rPr/>
        <w:t xml:space="preserve">وقال أبو علي الجياني وأبو نصر الكلاباذي وابن عساكر وقبلهم البخاري عن أبي الفضل: توفي يوم الأحد لسبع بقين من المحرم.</w:t>
      </w:r>
    </w:p>
    <w:p/>
    <w:p>
      <w:pPr/>
      <w:r>
        <w:rPr/>
        <w:t xml:space="preserve">وفي كتاب زهرة المتعلمين: روى عنه البخاري ثلاثة وخمسين حديثا ومسلم مائة حديث وثلاثين حديثا.</w:t>
      </w:r>
    </w:p>
    <w:p/>
    <w:p>
      <w:pPr/>
      <w:r>
        <w:rPr/>
        <w:t xml:space="preserve">وذكر السراج عن ابنه محمد بن عثمان قال: ولد أبي في سنة ست وخمسين ومائة، وهو أكبر من أبي بكر أخيه بثلاث سنين.</w:t>
      </w:r>
    </w:p>
    <w:p/>
    <w:p>
      <w:pPr/>
      <w:r>
        <w:rPr/>
        <w:t xml:space="preserve">وذكره ابن حبان في كتاب ’’ الثقات ’’.</w:t>
      </w:r>
    </w:p>
    <w:p/>
    <w:p>
      <w:pPr/>
      <w:r>
        <w:rPr/>
        <w:t xml:space="preserve">وقال أبو محمد بن الأخضر هو ثقة صدوق.</w:t>
      </w:r>
    </w:p>
    <w:p/>
    <w:p>
      <w:pPr/>
      <w:r>
        <w:rPr/>
        <w:t xml:space="preserve">وذكره خليفة بن خياط في الطبقة الحادية عشر من أهل الكوفة.</w:t>
      </w:r>
    </w:p>
    <w:p/>
    <w:p>
      <w:pPr/>
      <w:r>
        <w:rPr/>
        <w:t xml:space="preserve">وابن سعد في الطبقة التاسعة وقال: رحل إلى جرير بالري فسمع كتبه.</w:t>
      </w:r>
    </w:p>
    <w:p/>
    <w:p>
      <w:pPr/>
      <w:r>
        <w:rPr/>
        <w:t xml:space="preserve">وفي تاريخ الخطيب قال: أقمت على جرير أحد عشر شهرا حتى نعوني بالكوفة، ولما جاء يحيى بن معين وأصحابه إلى جرير، كنت كتبت نصف</w:t>
      </w:r>
    </w:p>
    <w:p/>
    <w:p>
      <w:pPr/>
      <w:r>
        <w:rPr/>
        <w:t xml:space="preserve">الكتب فأخذوا معي من حيث بلغت، ثم رجعوا.</w:t>
      </w:r>
    </w:p>
    <w:p/>
    <w:p>
      <w:pPr/>
      <w:r>
        <w:rPr/>
        <w:t xml:space="preserve">وذكره أبو جعفر العقيلي والساجي في جملة الضعفاء.</w:t>
      </w:r>
    </w:p>
    <w:p/>
    <w:p>
      <w:pPr/>
      <w:r>
        <w:rPr/>
        <w:t xml:space="preserve">وذكر عبد الغني أنه صنف ’’ المسند ’’ و ’’ التفسير ’’ له ذكر عن أبي حاتم أن أخاه صنف المسند والتفسير له، ذكر عن أبي حاتم أن أخاه صنف، وأنه هو لم يصنف، ولم ينبه المزي على ذلك فينظر.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إبراهيم
</w:t>
      </w:r>
    </w:p>
    <w:p>
      <w:pPr/>
      <w:r>
        <w:rPr/>
        <w:t xml:space="preserve">عثمان بن محمد بن إبراهيم </w:t>
      </w:r>
    </w:p>
    <w:p/>
    <w:p>
      <w:pPr/>
      <w:r>
        <w:rPr/>
        <w:t xml:space="preserve">وهو ابن أبي شيبة كوفي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2026-07-29T11:56:26+03:00</dcterms:created>
  <dcterms:modified xsi:type="dcterms:W3CDTF">2026-07-29T11:56:26+03:00</dcterms:modified>
</cp:coreProperties>
</file>

<file path=docProps/custom.xml><?xml version="1.0" encoding="utf-8"?>
<Properties xmlns="http://schemas.openxmlformats.org/officeDocument/2006/custom-properties" xmlns:vt="http://schemas.openxmlformats.org/officeDocument/2006/docPropsVTypes"/>
</file>