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مالك
</w:t>
      </w:r>
    </w:p>
    <w:p>
      <w:pPr/>
      <w:r>
        <w:rPr/>
        <w:t xml:space="preserve">نصر بن مالك  نصر بن مالك بن حسل بن عامر بن لؤي، من قريش: جد جاهلي. اشتهر من نسله كثيرون، منهم صحابيون وتابعيون.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2026-10-09T09:13:09+03:00</dcterms:created>
  <dcterms:modified xsi:type="dcterms:W3CDTF">2026-10-09T09:13:09+03:00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