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جمرة الضبعي
</w:t>
      </w:r>
    </w:p>
    <w:p>
      <w:pPr>
        <w:jc w:val="start"/>
        <w:bidi/>
      </w:pPr>
      <w:r>
        <w:rPr>
          <w:rFonts w:ascii="arial" w:hAnsi="arial" w:eastAsia="arial" w:cs="arial"/>
          <w:sz w:val="28"/>
          <w:szCs w:val="28"/>
          <w:b w:val="1"/>
          <w:bCs w:val="1"/>
          <w:rtl/>
        </w:rPr>
        <w:t xml:space="preserve">أبو جمرة الضبعي
</w:t>
      </w:r>
    </w:p>
    <w:p>
      <w:pPr/>
      <w:r>
        <w:rPr/>
        <w:t xml:space="preserve">أبو جمرة الضبعي  نصر بن عمران بن عصام -او عاصم- ابن واسع، أبو جمرة الضبعي: من ثقات أهل الحديث. له ذكر في الفتوح. من أهل البصرة. اقام بنيسابور، وانتقل إلى مرو، ودخل خراسان مع يزيد بن المهلب، ثم اقام بسرخس. وتوفى بها. </w:t>
      </w:r>
    </w:p>
    <w:p>
      <w:pPr>
        <w:jc w:val="start"/>
        <w:bidi/>
      </w:pPr>
      <w:r>
        <w:rPr>
          <w:sz w:val="24"/>
          <w:szCs w:val="24"/>
          <w:b w:val="1"/>
          <w:bCs w:val="1"/>
          <w:rtl/>
        </w:rPr>
        <w:t xml:space="preserve">
الأعلام،(دار العلم للملايين - بيروت،2002،ط 15،ج 8،ص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الضبعي
</w:t>
      </w:r>
    </w:p>
    <w:p>
      <w:pPr/>
      <w:r>
        <w:rPr/>
        <w:t xml:space="preserve">أبو جمرة الضبعي نصر بن عمران الضبعي البصري أبو جمرة، أحد أئمة العلم، روى عن ابن عباس وابن عمر وزهدم الجرمي وعائذ بن عمرو المزني وغيرهم، وكان مضبب الأسنان بالذهب، قال: تمتعت فنهاني أناس، فسألت ابن عباس: فقال: الله أكبر سنة أبي القاسم، أو قال: سنة النبي صلى الله عليه وسلم، قال ابن سعد: ثقة، وتوفي سنة أربع وعشرين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نصر بن عمران الضبعي البصري
</w:t>
      </w:r>
    </w:p>
    <w:p>
      <w:pPr/>
      <w:r>
        <w:rPr/>
        <w:t xml:space="preserve">أبو جمرة نصر بن عمران الضبعي البصري أحد الأئمة الثقات.</w:t>
      </w:r>
    </w:p>
    <w:p/>
    <w:p>
      <w:pPr/>
      <w:r>
        <w:rPr/>
        <w:t xml:space="preserve">حدث عن: ابن عباس، وابن عمر، وزهدم الجرمي، وعائذ بن عمرو المزني، وطائفة.</w:t>
      </w:r>
    </w:p>
    <w:p/>
    <w:p>
      <w:pPr/>
      <w:r>
        <w:rPr/>
        <w:t xml:space="preserve">حدث عنه: أيوب السختياني، ومعمر، وشعبة، والحمادان، وإبراهيم بن طهمان، وعباد بن عباد المهلبي، وآخرون.</w:t>
      </w:r>
    </w:p>
    <w:p/>
    <w:p>
      <w:pPr/>
      <w:r>
        <w:rPr/>
        <w:t xml:space="preserve">استصحبه معه الأمير يزيد بن المهلب إلى خراسان، فأقام بها مدة، ثم رجع إلى البصرة.</w:t>
      </w:r>
    </w:p>
    <w:p/>
    <w:p>
      <w:pPr/>
      <w:r>
        <w:rPr/>
        <w:t xml:space="preserve">قال مخلد بن يزيد: رأيت أبا جمرة مضبب الأسنان بالذهب.</w:t>
      </w:r>
    </w:p>
    <w:p/>
    <w:p>
      <w:pPr/>
      <w:r>
        <w:rPr/>
        <w:t xml:space="preserve">قال يحيى بن معين: أبو جمرة وأبو حمزة رويا عن ابن عباس.</w:t>
      </w:r>
    </w:p>
    <w:p/>
    <w:p>
      <w:pPr/>
      <w:r>
        <w:rPr/>
        <w:t xml:space="preserve">فأبو جمرة الضبعي: نصر بن عمران، وأبو حمزة عمران بن أبي عطاء واسطي ثقة.</w:t>
      </w:r>
    </w:p>
    <w:p/>
    <w:p>
      <w:pPr/>
      <w:r>
        <w:rPr/>
        <w:t xml:space="preserve">أخبرنا عبد الرحمن بن محمد في كتابه، أنبأنا عمر بن محمد، أنبأنا ابن خيرون، وعبد الوهاب الحافظ، قالا:</w:t>
      </w:r>
    </w:p>
    <w:p/>
    <w:p>
      <w:pPr/>
      <w:r>
        <w:rPr/>
        <w:t xml:space="preserve">أنبأنا أبو محمد بن هزارمرد، أنبأنا عبيد الله بن حبابة، أنبأنا أبو القاسم البغوي، حدثنا علي بن الجعد، أنبأنا شعبة، عن أبي جمرة، قال: كنت أقعد مع ابن عباس، وكان يجلسني معه على سريره، فقال لي: أقم عندي، حتى أجعل لك سهما من مالي.</w:t>
      </w:r>
    </w:p>
    <w:p/>
    <w:p>
      <w:pPr/>
      <w:r>
        <w:rPr/>
        <w:t xml:space="preserve">فأقمت معه شهرين.</w:t>
      </w:r>
    </w:p>
    <w:p/>
    <w:p>
      <w:pPr/>
      <w:r>
        <w:rPr/>
        <w:t xml:space="preserve">قال ابن سعد: أبو جمرة ثقة.</w:t>
      </w:r>
    </w:p>
    <w:p/>
    <w:p>
      <w:pPr/>
      <w:r>
        <w:rPr/>
        <w:t xml:space="preserve">مات: في ولاية يوسف بن عمر على</w:t>
      </w:r>
    </w:p>
    <w:p/>
    <w:p>
      <w:pPr/>
      <w:r>
        <w:rPr/>
        <w:t xml:space="preserve">العراق.</w:t>
      </w:r>
    </w:p>
    <w:p/>
    <w:p>
      <w:pPr/>
      <w:r>
        <w:rPr/>
        <w:t xml:space="preserve">وقال غيره: مات بسرخس، في آخر سنة سبع وعشرين ومائة.</w:t>
      </w:r>
    </w:p>
    <w:p/>
    <w:p>
      <w:pPr/>
      <w:r>
        <w:rPr/>
        <w:t xml:space="preserve">ويقال: سنة ثمان.</w:t>
      </w:r>
    </w:p>
    <w:p>
      <w:pPr>
        <w:jc w:val="start"/>
        <w:bidi/>
      </w:pPr>
      <w:r>
        <w:rPr>
          <w:sz w:val="24"/>
          <w:szCs w:val="24"/>
          <w:b w:val="1"/>
          <w:bCs w:val="1"/>
          <w:rtl/>
        </w:rPr>
        <w:t xml:space="preserve">
سير أعلام النبلاء،(دار الحديث- القاهرة،2006،ط 0،ج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الضبعي
</w:t>
      </w:r>
    </w:p>
    <w:p>
      <w:pPr/>
      <w:r>
        <w:rPr/>
        <w:t xml:space="preserve">أبو جمرة الضبعي. واسمه نصر بن عمران. وكان ثقة. توفي في ولاية يوسف ابن عمر على العراق.</w:t>
      </w:r>
    </w:p>
    <w:p>
      <w:pPr>
        <w:jc w:val="start"/>
        <w:bidi/>
      </w:pPr>
      <w:r>
        <w:rPr>
          <w:sz w:val="24"/>
          <w:szCs w:val="24"/>
          <w:b w:val="1"/>
          <w:bCs w:val="1"/>
          <w:rtl/>
        </w:rPr>
        <w:t xml:space="preserve">
الطبقات الكبرى،(دار الكتب العلمية - بيروت،1990،ط 1،ج 7،ص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w:t>
      </w:r>
    </w:p>
    <w:p>
      <w:pPr/>
      <w:r>
        <w:rPr/>
        <w:t xml:space="preserve">أبو جمرة </w:t>
      </w:r>
    </w:p>
    <w:p/>
    <w:p>
      <w:pPr/>
      <w:r>
        <w:rPr/>
        <w:t xml:space="preserve">نصر بن عمران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الضبعي بصري
</w:t>
      </w:r>
    </w:p>
    <w:p>
      <w:pPr/>
      <w:r>
        <w:rPr/>
        <w:t xml:space="preserve">أبو جمرة الضبعي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2026-07-29T04:23:47+03:00</dcterms:created>
  <dcterms:modified xsi:type="dcterms:W3CDTF">2026-07-29T04:23:47+03:00</dcterms:modified>
</cp:coreProperties>
</file>

<file path=docProps/custom.xml><?xml version="1.0" encoding="utf-8"?>
<Properties xmlns="http://schemas.openxmlformats.org/officeDocument/2006/custom-properties" xmlns:vt="http://schemas.openxmlformats.org/officeDocument/2006/docPropsVTypes"/>
</file>