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نصرك
</w:t>
      </w:r>
    </w:p>
    <w:p>
      <w:pPr>
        <w:jc w:val="start"/>
        <w:bidi/>
      </w:pPr>
      <w:r>
        <w:rPr>
          <w:rFonts w:ascii="arial" w:hAnsi="arial" w:eastAsia="arial" w:cs="arial"/>
          <w:sz w:val="28"/>
          <w:szCs w:val="28"/>
          <w:b w:val="1"/>
          <w:bCs w:val="1"/>
          <w:rtl/>
        </w:rPr>
        <w:t xml:space="preserve">نصرك
</w:t>
      </w:r>
    </w:p>
    <w:p>
      <w:pPr/>
      <w:r>
        <w:rPr/>
        <w:t xml:space="preserve">نصرك  نصر بن أحمد بن نصر بن عبد العزيز الكندي، أبو محمد: من الائمة في الحديث. بغدادي الاصل والمنشأ، دعاه الامير خالد ابن أحمد الذهلي نائب بخارى اليه، فأقام عنده، وصنف له (المسند) في الحديث، وتوفى في بخارى. </w:t>
      </w:r>
    </w:p>
    <w:p>
      <w:pPr>
        <w:jc w:val="start"/>
        <w:bidi/>
      </w:pPr>
      <w:r>
        <w:rPr>
          <w:sz w:val="24"/>
          <w:szCs w:val="24"/>
          <w:b w:val="1"/>
          <w:bCs w:val="1"/>
          <w:rtl/>
        </w:rPr>
        <w:t xml:space="preserve">
الأعلام،(دار العلم للملايين - بيروت،2002،ط 15،ج 8،ص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نصرك
</w:t>
      </w:r>
    </w:p>
    <w:p>
      <w:pPr/>
      <w:r>
        <w:rPr/>
        <w:t xml:space="preserve">نصرك هو: الحافظ، المجود، الماهر، الرحال، أبو محمد نصر بن أحمد بن نصر، الكندي البغدادي، نصرك نزيل بخارى.</w:t>
      </w:r>
    </w:p>
    <w:p/>
    <w:p>
      <w:pPr/>
      <w:r>
        <w:rPr/>
        <w:t xml:space="preserve">سمع: محمد بن بكار بن الريان، وعبد الأعلى بن حماد، وعبيد الله بن عمر القواريري، وطبقتهم.</w:t>
      </w:r>
    </w:p>
    <w:p/>
    <w:p>
      <w:pPr/>
      <w:r>
        <w:rPr/>
        <w:t xml:space="preserve">حدث عنه: ابن عقدة الحافظ، وخلف بن محمد الخيام، وآخرون.</w:t>
      </w:r>
    </w:p>
    <w:p/>
    <w:p>
      <w:pPr/>
      <w:r>
        <w:rPr/>
        <w:t xml:space="preserve">جمع، وخرج وصنف المسند، وبرع في هذا الشأن.</w:t>
      </w:r>
    </w:p>
    <w:p/>
    <w:p>
      <w:pPr/>
      <w:r>
        <w:rPr/>
        <w:t xml:space="preserve">قال أبو الفضل السليماني يقال: إنه كان أحفظ من صالح بن محمد جزرة، إلا أنه كان يتهم بشرب المسكر قلت: قلما يوجد من علم هذا الرجل.</w:t>
      </w:r>
    </w:p>
    <w:p/>
    <w:p>
      <w:pPr/>
      <w:r>
        <w:rPr/>
        <w:t xml:space="preserve">توفي سنة ثلاث وتسعين ومائتين.</w:t>
      </w:r>
    </w:p>
    <w:p/>
    <w:p>
      <w:pPr/>
      <w:r>
        <w:rPr/>
        <w:t xml:space="preserve">أخبرنا الحسن بن علي، أخبرنا جعفر، أخبرنا السلفي، أخبرنا أبو علي البرداني، أخبرنا هناد النسفي، حدثنا محمد بن أحمد الحافظ، حدثنا خلف بن محمد، حدثنا نصر بن أحمد الكندي، وسهل بن شاذويه قالا: حدثنا محمد بن سهل بن عثمان، حدثنا أبي، حدثنا عيسى غنجار، عن أبي حمزة، عن الأعمش، عن أيوب، عن محمد، عن أبي هريرة مرفوعا ’’لا تسموا العنب الكرم فإن الكرم الرجل المسلم’’. غريب.</w:t>
      </w:r>
    </w:p>
    <w:p>
      <w:pPr>
        <w:jc w:val="start"/>
        <w:bidi/>
      </w:pPr>
      <w:r>
        <w:rPr>
          <w:sz w:val="24"/>
          <w:szCs w:val="24"/>
          <w:b w:val="1"/>
          <w:bCs w:val="1"/>
          <w:rtl/>
        </w:rPr>
        <w:t xml:space="preserve">
سير أعلام النبلاء،(دار الحديث- القاهرة،2006،ط 1،ج 10،ص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نصرك
</w:t>
      </w:r>
    </w:p>
    <w:p>
      <w:pPr/>
      <w:r>
        <w:rPr/>
        <w:t xml:space="preserve">نصرك </w:t>
      </w:r>
    </w:p>
    <w:p/>
    <w:p>
      <w:pPr/>
      <w:r>
        <w:rPr/>
        <w:t xml:space="preserve">هو الإمام الحافظ الماهر أبو محمد نصر بن أحمد بن نصر الكندي البغدادي نزيل بخارى</w:t>
      </w:r>
    </w:p>
    <w:p/>
    <w:p>
      <w:pPr/>
      <w:r>
        <w:rPr/>
        <w:t xml:space="preserve">من أئمة هذا العلم صنف المسند</w:t>
      </w:r>
    </w:p>
    <w:p/>
    <w:p>
      <w:pPr/>
      <w:r>
        <w:rPr/>
        <w:t xml:space="preserve">قال السليماني يقال إنه أحفظ من صالح جزرة مات سنة ثلاث وتسعين ومائتين</w:t>
      </w:r>
    </w:p>
    <w:p>
      <w:pPr>
        <w:jc w:val="start"/>
        <w:bidi/>
      </w:pPr>
      <w:r>
        <w:rPr>
          <w:sz w:val="24"/>
          <w:szCs w:val="24"/>
          <w:b w:val="1"/>
          <w:bCs w:val="1"/>
          <w:rtl/>
        </w:rPr>
        <w:t xml:space="preserve">
طبقات الحفاظ،(دار الكتب العلمية - بيروت،1403،ط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نصرك
</w:t>
      </w:r>
    </w:p>
    <w:p>
      <w:pPr/>
      <w:r>
        <w:rPr/>
        <w:t xml:space="preserve">نصرك </w:t>
      </w:r>
    </w:p>
    <w:p/>
    <w:p>
      <w:pPr/>
      <w:r>
        <w:rPr/>
        <w:t xml:space="preserve">هو الحافظ الماهر، أبو محمد، نصر بن أحمد بن نصر الكندي البغدادي، نزيل بخارى.</w:t>
      </w:r>
    </w:p>
    <w:p/>
    <w:p>
      <w:pPr/>
      <w:r>
        <w:rPr/>
        <w:t xml:space="preserve">سمع: محمد بن بكار بن الريان، وعبد الأعلى بن حماد النرسي، وعبيد الله القواريري، وطبقتهم.</w:t>
      </w:r>
    </w:p>
    <w:p/>
    <w:p>
      <w:pPr/>
      <w:r>
        <w:rPr/>
        <w:t xml:space="preserve">وعنه: ابن عقدة، وخلف بن محمد الخيام، وغيرهما.</w:t>
      </w:r>
    </w:p>
    <w:p/>
    <w:p>
      <w:pPr/>
      <w:r>
        <w:rPr/>
        <w:t xml:space="preserve">صنف ’’المسند’’ وكان من أئمة هذا العلم.</w:t>
      </w:r>
    </w:p>
    <w:p/>
    <w:p>
      <w:pPr/>
      <w:r>
        <w:rPr/>
        <w:t xml:space="preserve">قال أبو الفضل السليماني: يقال: إنه كان أحفظ من صالح بن محمد جزرة إلا أنه كان يتهم بشرب المسكر.</w:t>
      </w:r>
    </w:p>
    <w:p/>
    <w:p>
      <w:pPr/>
      <w:r>
        <w:rPr/>
        <w:t xml:space="preserve">مات سنة ثلاثٍ وتسعين ومئتين.</w:t>
      </w:r>
    </w:p>
    <w:p/>
    <w:p>
      <w:pPr/>
      <w:r>
        <w:rPr/>
        <w:t xml:space="preserve">وفيها مات: إبراهيم بن علي الذهلي، وداود بن الحسين صاحبا</w:t>
      </w:r>
    </w:p>
    <w:p/>
    <w:p>
      <w:pPr/>
      <w:r>
        <w:rPr/>
        <w:t xml:space="preserve">يحيى بن يحيى النيسابوري، وعيسى بن محمد الطهماني المروزي، والفضل بن العباس بن مهران الأصبهاني، ومحمد بن عبدوس بن كامل السراج، وهميم بن هيمام الطبري.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2026-10-09T07:50:45+03:00</dcterms:created>
  <dcterms:modified xsi:type="dcterms:W3CDTF">2026-10-09T07:50:45+03:00</dcterms:modified>
</cp:coreProperties>
</file>

<file path=docProps/custom.xml><?xml version="1.0" encoding="utf-8"?>
<Properties xmlns="http://schemas.openxmlformats.org/officeDocument/2006/custom-properties" xmlns:vt="http://schemas.openxmlformats.org/officeDocument/2006/docPropsVTypes"/>
</file>