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نسير بن ثور
</w:t>
      </w:r>
    </w:p>
    <w:p>
      <w:pPr>
        <w:jc w:val="start"/>
        <w:bidi/>
      </w:pPr>
      <w:r>
        <w:rPr>
          <w:rFonts w:ascii="arial" w:hAnsi="arial" w:eastAsia="arial" w:cs="arial"/>
          <w:sz w:val="28"/>
          <w:szCs w:val="28"/>
          <w:b w:val="1"/>
          <w:bCs w:val="1"/>
          <w:rtl/>
        </w:rPr>
        <w:t xml:space="preserve">نسير بن ثور
</w:t>
      </w:r>
    </w:p>
    <w:p>
      <w:pPr/>
      <w:r>
        <w:rPr/>
        <w:t xml:space="preserve">نسير بن ثور  النسير بن (ديسم بن) ثور بن عريجة ابن محلم بن هلال بن ربيعة، من بني عجل ابن لجيم: قائد، فاتح. ادرك النبي (ص) وشهد الفتوح في عهد عمر، ومنها القادسية، وهو القائل فيها:</w:t>
      </w:r>
    </w:p>
    <w:p/>
    <w:p>
      <w:pPr>
        <w:jc w:val="center"/>
      </w:pPr>
      <w:r>
        <w:rPr>
          <w:color w:val="ff0000"/>
        </w:rPr>
        <w:t xml:space="preserve">لقد علمت بالقادسية انني</w:t>
      </w:r>
      <w:r>
        <w:rPr>
          <w:color w:val="ff0000"/>
        </w:rPr>
        <w:t xml:space="preserve">      </w:t>
      </w:r>
      <w:r>
        <w:rPr>
          <w:color w:val="ff0000"/>
        </w:rPr>
        <w:t xml:space="preserve">صبور على اللاواء، عف المكاسب</w:t>
      </w:r>
    </w:p>
    <w:p/>
    <w:p>
      <w:pPr>
        <w:jc w:val="center"/>
      </w:pPr>
      <w:r>
        <w:rPr>
          <w:color w:val="ff0000"/>
        </w:rPr>
        <w:t xml:space="preserve">اخوض بسيفي غمرة الموت معلما</w:t>
      </w:r>
      <w:r>
        <w:rPr>
          <w:color w:val="ff0000"/>
        </w:rPr>
        <w:t xml:space="preserve">      </w:t>
      </w:r>
      <w:r>
        <w:rPr>
          <w:color w:val="ff0000"/>
        </w:rPr>
        <w:t xml:space="preserve">واقدم اقدام امرئ غير هائب</w:t>
      </w:r>
    </w:p>
    <w:p/>
    <w:p>
      <w:pPr/>
      <w:r>
        <w:rPr/>
        <w:t xml:space="preserve">وإليه تنسب قلعة (النسير) قرب نهاوند. وكانت من قلاع الفرس، فاعتصم بها قوم منهم، ايام زحف العرب على بلاد فارس. فلما تقدم النعكمان بن مقرن لحرب نهاوند، عهد إلى (النسير) بحصار تلك القلعة، فحاصرها، ومعه بنو عجل (قومه9 وحنيفة، وفتحها بعد فتح نهاوند (سنة 21 هـ) فعرفت باسمه. قال (كرنكو) في تعليق على ترجمته (في المؤتلف والمختلف): وآخر العهد به سنة 35 من الهجرة. </w:t>
      </w:r>
    </w:p>
    <w:p>
      <w:pPr>
        <w:jc w:val="start"/>
        <w:bidi/>
      </w:pPr>
      <w:r>
        <w:rPr>
          <w:sz w:val="24"/>
          <w:szCs w:val="24"/>
          <w:b w:val="1"/>
          <w:bCs w:val="1"/>
          <w:rtl/>
        </w:rPr>
        <w:t xml:space="preserve">
الأعلام،(دار العلم للملايين - بيروت،2002،ط 15،ج 8،ص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نسير بن ثور العجلي
</w:t>
      </w:r>
    </w:p>
    <w:p>
      <w:pPr/>
      <w:r>
        <w:rPr/>
        <w:t xml:space="preserve">نسير بن ثور العجلي له إدراك، وشهد الفتوح في عهد عمر منها القادسية، وهو القائل منها:</w:t>
      </w:r>
    </w:p>
    <w:p/>
    <w:p>
      <w:pPr>
        <w:jc w:val="center"/>
      </w:pPr>
      <w:r>
        <w:rPr>
          <w:color w:val="ff0000"/>
        </w:rPr>
        <w:t xml:space="preserve">لقد علمت بالقادسية أنني</w:t>
      </w:r>
      <w:r>
        <w:rPr>
          <w:color w:val="ff0000"/>
        </w:rPr>
        <w:t xml:space="preserve">      </w:t>
      </w:r>
      <w:r>
        <w:rPr>
          <w:color w:val="ff0000"/>
        </w:rPr>
        <w:t xml:space="preserve">صبور على اللأواء عف المكاسب</w:t>
      </w:r>
    </w:p>
    <w:p/>
    <w:p>
      <w:pPr>
        <w:jc w:val="start"/>
        <w:bidi/>
      </w:pPr>
      <w:r>
        <w:rPr>
          <w:sz w:val="24"/>
          <w:szCs w:val="24"/>
          <w:b w:val="1"/>
          <w:bCs w:val="1"/>
          <w:rtl/>
        </w:rPr>
        <w:t xml:space="preserve">
الإصابة في تمييز الصحابة،(دار الكتب العلمية - بيروت،1995،ط 1،ج 6،ص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2026-10-09T07:54:45+03:00</dcterms:created>
  <dcterms:modified xsi:type="dcterms:W3CDTF">2026-10-09T07:54:45+03:00</dcterms:modified>
</cp:coreProperties>
</file>

<file path=docProps/custom.xml><?xml version="1.0" encoding="utf-8"?>
<Properties xmlns="http://schemas.openxmlformats.org/officeDocument/2006/custom-properties" xmlns:vt="http://schemas.openxmlformats.org/officeDocument/2006/docPropsVTypes"/>
</file>