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حريث بن ظهير
</w:t>
      </w:r>
    </w:p>
    <w:p>
      <w:pPr>
        <w:jc w:val="start"/>
        <w:bidi/>
      </w:pPr>
      <w:r>
        <w:rPr>
          <w:rFonts w:ascii="arial" w:hAnsi="arial" w:eastAsia="arial" w:cs="arial"/>
          <w:sz w:val="28"/>
          <w:szCs w:val="28"/>
          <w:b w:val="1"/>
          <w:bCs w:val="1"/>
          <w:rtl/>
        </w:rPr>
        <w:t xml:space="preserve">حريث بن ظهير
</w:t>
      </w:r>
    </w:p>
    <w:p>
      <w:pPr/>
      <w:r>
        <w:rPr/>
        <w:t xml:space="preserve">حريث بن ظهير. روى عن عبد الله بن مسعود وعمار بن ياسر.</w:t>
      </w:r>
    </w:p>
    <w:p>
      <w:pPr>
        <w:jc w:val="start"/>
        <w:bidi/>
      </w:pPr>
      <w:r>
        <w:rPr>
          <w:sz w:val="24"/>
          <w:szCs w:val="24"/>
          <w:b w:val="1"/>
          <w:bCs w:val="1"/>
          <w:rtl/>
        </w:rPr>
        <w:t xml:space="preserve">
الطبقات الكبرى،(دار الكتب العلمية - بيروت،1990،ط 1،ج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[س] .</w:t>
      </w:r>
    </w:p>
    <w:p/>
    <w:p>
      <w:pPr/>
      <w:r>
        <w:rPr/>
        <w:t xml:space="preserve">عن ابن مسعود.</w:t>
      </w:r>
    </w:p>
    <w:p/>
    <w:p>
      <w:pPr/>
      <w:r>
        <w:rPr/>
        <w:t xml:space="preserve">وعنه عمارة بن عمير.</w:t>
      </w:r>
    </w:p>
    <w:p/>
    <w:p>
      <w:pPr/>
      <w:r>
        <w:rPr/>
        <w:t xml:space="preserve">لا يعرف.</w:t>
      </w:r>
    </w:p>
    <w:p>
      <w:pPr>
        <w:jc w:val="start"/>
        <w:bidi/>
      </w:pPr>
      <w:r>
        <w:rPr>
          <w:sz w:val="24"/>
          <w:szCs w:val="24"/>
          <w:b w:val="1"/>
          <w:bCs w:val="1"/>
          <w:rtl/>
        </w:rPr>
        <w:t xml:space="preserve">
ميزان الاعتدال في نقد الرجال،(دار المعرفة للطباعة والنشر، بيروت - لبنان،1963،ط 1،ج 1،ص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w:t>
      </w:r>
    </w:p>
    <w:p/>
    <w:p>
      <w:pPr/>
      <w:r>
        <w:rPr/>
        <w:t xml:space="preserve">عن ابن مسعود، روى عنه عمارة بن عمير.</w:t>
      </w:r>
    </w:p>
    <w:p/>
    <w:p>
      <w:pPr/>
      <w:r>
        <w:rPr/>
        <w:t xml:space="preserve">يعد في الكوفيين.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w:t>
      </w:r>
    </w:p>
    <w:p/>
    <w:p>
      <w:pPr/>
      <w:r>
        <w:rPr/>
        <w:t xml:space="preserve">عن ابن مسعود وعمار وعنه عمارة بن عمير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الكوفي، قدم الشام في خلافة معاوية.
</w:t>
      </w:r>
    </w:p>
    <w:p>
      <w:pPr/>
      <w:r>
        <w:rPr/>
        <w:t xml:space="preserve">(س) حريث بن ظهير الكوفي، قدم الشام في خلافة معاوية. </w:t>
      </w:r>
    </w:p>
    <w:p/>
    <w:p>
      <w:pPr/>
      <w:r>
        <w:rPr/>
        <w:t xml:space="preserve">ذكره ابن حبان في «جملة الثقات»، وقال: ثنا أبو خليفة، ثنا محمد بن كثير، ثنا سفيان، عن الأعمش، عن عمارة بن عمير، عن حريث بن ظهير قال: قال ابن مسعود: لا تسألوا أهل الكتاب عن شيء فإنهم لم يهدوكم وقد ضلوا.</w:t>
      </w:r>
    </w:p>
    <w:p/>
    <w:p>
      <w:pPr/>
      <w:r>
        <w:rPr/>
        <w:t xml:space="preserve">وخرج الحاكم حديثه في «صحيحه»، وكذلك أبو محمد الدارمي.</w:t>
      </w:r>
    </w:p>
    <w:p/>
    <w:p>
      <w:pPr/>
      <w:r>
        <w:rPr/>
        <w:t xml:space="preserve">وزعم بعض المتأخرين من المصنفين أنه لا يعرف، وصدق أنى له عرفانه مع إيثاره الراحة، ولا بد دون الشهد من إبر النحل، وكأنه اعتمد</w:t>
      </w:r>
    </w:p>
    <w:p/>
    <w:p>
      <w:pPr/>
      <w:r>
        <w:rPr/>
        <w:t xml:space="preserve">على كتاب شيخه إذ لم يعرف شيء من حاله، فأقدمه على قوله لا يعرف.</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الكوفي
</w:t>
      </w:r>
    </w:p>
    <w:p>
      <w:pPr/>
      <w:r>
        <w:rPr/>
        <w:t xml:space="preserve">حريث بن ظهيرٍ الكوفي </w:t>
      </w:r>
    </w:p>
    <w:p/>
    <w:p>
      <w:pPr/>
      <w:r>
        <w:rPr/>
        <w:t xml:space="preserve">يروي عن ابن مسعود روى عنه عمارة بن عميرٍ ثنا أبو خليفة قال ثنا محمد بن كثيرٍ قال ثنا سفيان عن الأعمش عن عمارة بن عميرٍ عن حريث بن ظهيرٍ قال: قال عبد الله بن سعود لا تسألوا أهل الكتاب عن شيءٍ فإنهم لن يهدوكم وقد ضلوا</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ظهير
</w:t>
      </w:r>
    </w:p>
    <w:p>
      <w:pPr/>
      <w:r>
        <w:rPr/>
        <w:t xml:space="preserve">حريث بن ظهير </w:t>
      </w:r>
    </w:p>
    <w:p/>
    <w:p>
      <w:pPr/>
      <w:r>
        <w:rPr/>
        <w:t xml:space="preserve">روى عن عبد الله بن مسعود وأبي الدرداء روى عنه عمارة بن عمير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2026-07-29T11:02:15+03:00</dcterms:created>
  <dcterms:modified xsi:type="dcterms:W3CDTF">2026-07-29T11:02:15+03:00</dcterms:modified>
</cp:coreProperties>
</file>

<file path=docProps/custom.xml><?xml version="1.0" encoding="utf-8"?>
<Properties xmlns="http://schemas.openxmlformats.org/officeDocument/2006/custom-properties" xmlns:vt="http://schemas.openxmlformats.org/officeDocument/2006/docPropsVTypes"/>
</file>