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سليم
</w:t>
      </w:r>
    </w:p>
    <w:p>
      <w:pPr>
        <w:jc w:val="start"/>
        <w:bidi/>
      </w:pPr>
      <w:r>
        <w:rPr>
          <w:rFonts w:ascii="arial" w:hAnsi="arial" w:eastAsia="arial" w:cs="arial"/>
          <w:sz w:val="28"/>
          <w:szCs w:val="28"/>
          <w:b w:val="1"/>
          <w:bCs w:val="1"/>
          <w:rtl/>
        </w:rPr>
        <w:t xml:space="preserve">يحيى بن سليم الطائفي
</w:t>
      </w:r>
    </w:p>
    <w:p>
      <w:pPr/>
      <w:r>
        <w:rPr/>
        <w:t xml:space="preserve">يحيى بن سليم الطائفي حدثنا ابن أبي بكر، حدثنا عباس سمعت أحمد بن حنبل يقول أتيت يحيى بن سليم الطائفي، وهو بمكة فكتبت عنه شيئا ثم رأيته غلط في الحديث فتركته قال وسمعت أبا خيثمة يقول أتينا يحيى بن سليم الطائفي قلنا له أعطنا شيئا نكتب منه فقال ائتوني بمصحف رهن فأعطيناه مصحفا وأعطانا شيئا من كتبه.</w:t>
      </w:r>
    </w:p>
    <w:p/>
    <w:p>
      <w:pPr/>
      <w:r>
        <w:rPr/>
        <w:t xml:space="preserve">حدثنا ابن أبي بكر، حدثنا عباس سمعت يحيى يقول: قال لي يحيى بن سليم الطائفي قرأت على عبد الله بن عثمان بن خثيم هذه الأحاديث.</w:t>
      </w:r>
    </w:p>
    <w:p/>
    <w:p>
      <w:pPr/>
      <w:r>
        <w:rPr/>
        <w:t xml:space="preserve">حدثنا ابن حماد، حدثني عبد الله بن أحمد، عن أبيه قال يحيى بن سليم كذا وكذا والله إن حديثه يبلغني فيه شيء فكأنه لم يحمده.</w:t>
      </w:r>
    </w:p>
    <w:p/>
    <w:p>
      <w:pPr/>
      <w:r>
        <w:rPr/>
        <w:t xml:space="preserve">وفي موضع آخر كان قد أتقن حديث بن خثيم وكانت عنده في كتاب فقلنا له أعطنا كتابك فقال أعطوني مصحفا رهنا قال قلنا نحن غرباء من أين لنا مصحف.</w:t>
      </w:r>
    </w:p>
    <w:p/>
    <w:p>
      <w:pPr/>
      <w:r>
        <w:rPr/>
        <w:t xml:space="preserve">حدثنا ابن أبي عصمة، حدثنا ابن أبى بكر، حدثنا يحيى سمعت أحمد بن حنبل يقول يحيى بن سليم ثقة وسمعت يحيى يقول يحيى بن سليم الطائفي ليس به بأس.</w:t>
      </w:r>
    </w:p>
    <w:p/>
    <w:p>
      <w:pPr/>
      <w:r>
        <w:rPr/>
        <w:t xml:space="preserve">حدثنا علان، حدثنا ابن أبي مريم سمعت يحيى بن معين يقول يحيى بن سليم ليس به بأس يكتب حديثه</w:t>
      </w:r>
    </w:p>
    <w:p/>
    <w:p>
      <w:pPr/>
      <w:r>
        <w:rPr/>
        <w:t xml:space="preserve">حدثنا محمد بن علي، حدثنا عثمان بن سعيد سألت يحيى بن معين، عن يحيى بن سليم فقال يحيى بن سليم ليس به بأس يكتب حديثه.</w:t>
      </w:r>
    </w:p>
    <w:p/>
    <w:p>
      <w:pPr/>
      <w:r>
        <w:rPr/>
        <w:t xml:space="preserve">حدثنا محمد بن علي، حدثنا عثمان بن سعيد سألت يحيى بن معين، عن يحيى بن سليم الطائفي؟ فقال: ثقة.</w:t>
      </w:r>
    </w:p>
    <w:p/>
    <w:p>
      <w:pPr/>
      <w:r>
        <w:rPr/>
        <w:t xml:space="preserve">حدثنا ابن أبي بكر، حدثنا عباس سألت يحيى بن معين، عن يحيى بن سليم الطائفي؟ فقال: ثقة.</w:t>
      </w:r>
    </w:p>
    <w:p/>
    <w:p>
      <w:pPr/>
      <w:r>
        <w:rPr/>
        <w:t xml:space="preserve">حدثنا ابن أبي بكر، حدثنا عباس سمعت يحيى يقول أتيت يحيى بن سليم الطائفي وكان يعطي نسخته ويأخذ رهنا مصحفا فقلت له تحدثني فقال إن شئت قرأت عليك ما قرأت أنا علي عبد الله بن عثمان بن خثيم.</w:t>
      </w:r>
    </w:p>
    <w:p/>
    <w:p>
      <w:pPr/>
      <w:r>
        <w:rPr/>
        <w:t xml:space="preserve">حدثنا الجنيدي، حدثنا البخاري قال مات يحيى بن سليمان سنة خمس وتسعين وماية، وهو مكي كان يسكن الطائف فنسب إليها.</w:t>
      </w:r>
    </w:p>
    <w:p/>
    <w:p>
      <w:pPr/>
      <w:r>
        <w:rPr/>
        <w:t xml:space="preserve">وقال النسائي يحيى بن سليم الطائفي ليس بالقوي.</w:t>
      </w:r>
    </w:p>
    <w:p/>
    <w:p>
      <w:pPr/>
      <w:r>
        <w:rPr/>
        <w:t xml:space="preserve">حدثنا القاسم بن محمد بن عباد بالبصرة، حدثنا محمد بن عبد العزيز بن أبي رزمة، أخبرنا يحيى بن سليم الطائفي عن إسماعيل بن أمية، عن أبي الزبير عن جابر، قال: قال رسول الله صلى الله عليه وسلم ما ألقى يعني البحر أو زجر عنه فكله لا بأس به وما وجدته طافيا فلا تأكله قال وهذا يعرف بيحيى بن سليم عن إسماعيل بن أمية.</w:t>
      </w:r>
    </w:p>
    <w:p/>
    <w:p>
      <w:pPr/>
      <w:r>
        <w:rPr/>
        <w:t xml:space="preserve">حدثنا بكر بن عبد الوهاب القزاز، حدثنا أحمد بن عبدة، أخبرنا يحيى بن سليم، أخبرنا سفيان الثوري عن منصور بن المعتمر عن خيثمة عن رجل، عن ابن مسعود قال رسول الله صلى الله عليه وسلم</w:t>
      </w:r>
    </w:p>
    <w:p/>
    <w:p>
      <w:pPr/>
      <w:r>
        <w:rPr/>
        <w:t xml:space="preserve">صلى الله عليه وسلم إن من تمام التحية الأخذ باليد.</w:t>
      </w:r>
    </w:p>
    <w:p/>
    <w:p>
      <w:pPr/>
      <w:r>
        <w:rPr/>
        <w:t xml:space="preserve">وهذا يعرف بيحيى بن سليم عن الثوري بهذا الإسناد.</w:t>
      </w:r>
    </w:p>
    <w:p/>
    <w:p>
      <w:pPr/>
      <w:r>
        <w:rPr/>
        <w:t xml:space="preserve">حدثنا محمد بن الضحاك بن عمرو بن أبي عاصم النبيل، أخبرنا عمران بن عبد الرحيم الأصبهاني، حدثنا عمر بن عبد الوهاب الرياحي، حدثنا معتمر بن سليمان، عن يحيى بن سليم الطائفي عن إبراهيم بن ميمون الزبيدي، عن ابن طاووس، عن أبيه، عن ابن عباس، قال: قال رسول الله صلى الله عليه وسلم من شق المسلمين والمسلمون في إسلام دامج فقد خلع ربقة الإسلام من عنقه.</w:t>
      </w:r>
    </w:p>
    <w:p/>
    <w:p>
      <w:pPr/>
      <w:r>
        <w:rPr/>
        <w:t xml:space="preserve">قال أبو سعيد قلت لعمر ما الدامج قال المجتمع عليه.</w:t>
      </w:r>
    </w:p>
    <w:p/>
    <w:p>
      <w:pPr/>
      <w:r>
        <w:rPr/>
        <w:t xml:space="preserve">قال وليحيى بن سليم عن إسماعيل بن أمية وعبيد الله بن عمرو بن خثيم وسائر مشايخه أحاديث صالحة وإفرادات وغرائب يتفرد بها عنهم وأحاديثه متقاربة، وهو صدوق لا بأس به.</w:t>
      </w:r>
    </w:p>
    <w:p>
      <w:pPr>
        <w:jc w:val="start"/>
        <w:bidi/>
      </w:pPr>
      <w:r>
        <w:rPr>
          <w:sz w:val="24"/>
          <w:szCs w:val="24"/>
          <w:b w:val="1"/>
          <w:bCs w:val="1"/>
          <w:rtl/>
        </w:rPr>
        <w:t xml:space="preserve">
الكامل في ضعفاء الرجال،(دار الكتب العلمية - بيروت،1997،ط 5،ج 9،ص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سليم
</w:t>
      </w:r>
    </w:p>
    <w:p>
      <w:pPr/>
      <w:r>
        <w:rPr/>
        <w:t xml:space="preserve">يحيى بن سليم الطائفي. وكان قد نزل مكة حتى مات بها. وكان يعالج الأدم. وقد روى عن إسماعيل بن كثير وعبد الله بن خثيم. وكان ثقة كثير الحديث.</w:t>
      </w:r>
    </w:p>
    <w:p>
      <w:pPr>
        <w:jc w:val="start"/>
        <w:bidi/>
      </w:pPr>
      <w:r>
        <w:rPr>
          <w:sz w:val="24"/>
          <w:szCs w:val="24"/>
          <w:b w:val="1"/>
          <w:bCs w:val="1"/>
          <w:rtl/>
        </w:rPr>
        <w:t xml:space="preserve">
الطبقات الكبرى،(دار الكتب العلمية - بيروت،1990،ط 1،ج 6،ص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سليم
</w:t>
      </w:r>
    </w:p>
    <w:p>
      <w:pPr/>
      <w:r>
        <w:rPr/>
        <w:t xml:space="preserve">يحيى بن سليم الطائفي. وكان قد نزل مكة إلى أن مات بها. وكان يعالج الأدم.</w:t>
      </w:r>
    </w:p>
    <w:p/>
    <w:p>
      <w:pPr/>
      <w:r>
        <w:rPr/>
        <w:t xml:space="preserve">تسمية من نزل اليمن من أصحاب رسول الله- صلى الله عليه وسلم -</w:t>
      </w:r>
    </w:p>
    <w:p>
      <w:pPr>
        <w:jc w:val="start"/>
        <w:bidi/>
      </w:pPr>
      <w:r>
        <w:rPr>
          <w:sz w:val="24"/>
          <w:szCs w:val="24"/>
          <w:b w:val="1"/>
          <w:bCs w:val="1"/>
          <w:rtl/>
        </w:rPr>
        <w:t xml:space="preserve">
الطبقات الكبرى،(دار الكتب العلمية - بيروت،1990،ط 1،ج 6،ص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سليم
</w:t>
      </w:r>
    </w:p>
    <w:p>
      <w:pPr/>
      <w:r>
        <w:rPr/>
        <w:t xml:space="preserve">يحيى بن سليم [ع] الطائفي الحذاء الخراز.</w:t>
      </w:r>
      <w:br/>
      <w:r>
        <w:rPr/>
        <w:t xml:space="preserve">نزيل مكة.</w:t>
      </w:r>
      <w:br/>
      <w:r>
        <w:rPr/>
        <w:t xml:space="preserve">عن عبد الله بن عثمان بن خثيم، وموسى بن عقبة.</w:t>
      </w:r>
      <w:br/>
      <w:r>
        <w:rPr/>
        <w:t xml:space="preserve">وعنه الشافعي، والحسن الزعفراني، وعدة.</w:t>
      </w:r>
      <w:br/>
      <w:r>
        <w:rPr/>
        <w:t xml:space="preserve">قال ابن سعد: ثقة كثير الحديث.</w:t>
      </w:r>
      <w:br/>
      <w:r>
        <w:rPr/>
        <w:t xml:space="preserve">وقال الشافعي</w:t>
      </w:r>
      <w:br/>
      <w:r>
        <w:rPr/>
        <w:t xml:space="preserve">[والحسن الزعفراني]: فاضل كنا نعده من الابدال.</w:t>
      </w:r>
      <w:br/>
      <w:r>
        <w:rPr/>
        <w:t xml:space="preserve">وقال ابن معين: ثقة.</w:t>
      </w:r>
      <w:br/>
      <w:r>
        <w:rPr/>
        <w:t xml:space="preserve">وقال النسائي: ليس بالقوي.</w:t>
      </w:r>
      <w:br/>
      <w:r>
        <w:rPr/>
        <w:t xml:space="preserve">وقال أحمد: رأيته يخلط في أحاديثه فتركته.</w:t>
      </w:r>
      <w:br/>
      <w:r>
        <w:rPr/>
        <w:t xml:space="preserve">وقال أبو خيثمة: أتينا يحيى بن سليم فقلنا له: أعطنا شيئا / نكتب منه.</w:t>
      </w:r>
      <w:br/>
      <w:r>
        <w:rPr/>
        <w:t xml:space="preserve">قال: ائتونى بمصحف رهن.</w:t>
      </w:r>
      <w:br/>
      <w:r>
        <w:rPr/>
        <w:t xml:space="preserve">فأعطيناه.</w:t>
      </w:r>
      <w:br/>
      <w:r>
        <w:rPr/>
        <w:t xml:space="preserve">فأعطانا شيئا من كتبه.</w:t>
      </w:r>
      <w:br/>
      <w:r>
        <w:rPr/>
        <w:t xml:space="preserve">وقال عبد الله بن أحمد عن أبيه قال: يحيى بن سليم كذا وكذا، ولم يحمده.</w:t>
      </w:r>
      <w:br/>
      <w:r>
        <w:rPr/>
        <w:t xml:space="preserve">وقال ابن أبي مريم، عن ابن معين: ليس به بأس، يكتب حديثه.</w:t>
      </w:r>
      <w:br/>
      <w:r>
        <w:rPr/>
        <w:t xml:space="preserve">محمد بن عبد العزيز بن أبي رزمة، أخبرنا يحيى بن سليم، عن إسماعيل بن أمية، عن أبي الزبير، عن جابر - مرفوعا: ما ألقى البحر أو دسر عنه فكله لا بأس به، وما وجدته طافيا فلا تأكله.</w:t>
      </w:r>
      <w:br/>
      <w:r>
        <w:rPr/>
        <w:t xml:space="preserve">أحمد بن عبدة، أخبرنا يحيى بن سليم، أخبرنا الثوري، عن منصور، عن خيثمة، عن رجل، عن ابن مسعود - مرفوعا: إن من تمام التحية الاخذ باليد.</w:t>
      </w:r>
      <w:br/>
      <w:r>
        <w:rPr/>
        <w:t xml:space="preserve">مات سنة خمس وتسعين ومائة.</w:t>
      </w:r>
    </w:p>
    <w:p>
      <w:pPr>
        <w:jc w:val="start"/>
        <w:bidi/>
      </w:pPr>
      <w:r>
        <w:rPr>
          <w:sz w:val="24"/>
          <w:szCs w:val="24"/>
          <w:b w:val="1"/>
          <w:bCs w:val="1"/>
          <w:rtl/>
        </w:rPr>
        <w:t xml:space="preserve">
ميزان الاعتدال في نقد الرجال،(دار المعرفة للطباعة والنشر، بيروت - لبنان،1963،ط 1،ج 4،ص 383)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سليم الطائفي
</w:t>
      </w:r>
    </w:p>
    <w:p>
      <w:pPr/>
      <w:r>
        <w:rPr/>
        <w:t xml:space="preserve">يحيى بن سليم الطائفي: وثقه ابن معين، وقال النسائي: ليس بشيء. -ع-</w:t>
      </w:r>
    </w:p>
    <w:p>
      <w:pPr>
        <w:jc w:val="start"/>
        <w:bidi/>
      </w:pPr>
      <w:r>
        <w:rPr>
          <w:sz w:val="24"/>
          <w:szCs w:val="24"/>
          <w:b w:val="1"/>
          <w:bCs w:val="1"/>
          <w:rtl/>
        </w:rPr>
        <w:t xml:space="preserve">
ديوان الضعفاء،(مكتبة النهضة الحديثة - مكة،1967،ط 2،ج 1،ص 434)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سليم الطائفي
</w:t>
      </w:r>
    </w:p>
    <w:p>
      <w:pPr/>
      <w:r>
        <w:rPr/>
        <w:t xml:space="preserve">يحيى بن سليم الطائفي </w:t>
      </w:r>
    </w:p>
    <w:p/>
    <w:p>
      <w:pPr/>
      <w:r>
        <w:rPr/>
        <w:t xml:space="preserve">ليس بالقوي</w:t>
      </w:r>
    </w:p>
    <w:p>
      <w:pPr>
        <w:jc w:val="start"/>
        <w:bidi/>
      </w:pPr>
      <w:r>
        <w:rPr>
          <w:sz w:val="24"/>
          <w:szCs w:val="24"/>
          <w:b w:val="1"/>
          <w:bCs w:val="1"/>
          <w:rtl/>
        </w:rPr>
        <w:t xml:space="preserve">
الضعفاء والمتروكين للنسائي،(دار الوعي - حلب،1976،ط 1،ج 1،ص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سليم، الطائفي، الخراز، الحذاء، القرشي، أبو محمد، ويقال: أبو زكريا 
</w:t>
      </w:r>
    </w:p>
    <w:p>
      <w:pPr/>
      <w:r>
        <w:rPr/>
        <w:t xml:space="preserve">يحيى بن سليم، الطائفي، الخراز، الحذاء، القرشي، أبو محمد، ويقال: أبو زكريا. </w:t>
      </w:r>
    </w:p>
    <w:p/>
    <w:p>
      <w:pPr/>
      <w:r>
        <w:rPr/>
        <w:t xml:space="preserve">سمع إسماعيل بن كثير، وإسماعيل بن أمية، وابن خثيم، والثوري.</w:t>
      </w:r>
    </w:p>
    <w:p/>
    <w:p>
      <w:pPr/>
      <w:r>
        <w:rPr/>
        <w:t xml:space="preserve">روى عنه: ابن المبارك، ووكيع.</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سليم القرشي الطائفي المكي أبو محمد الخزاز
</w:t>
      </w:r>
    </w:p>
    <w:p>
      <w:pPr/>
      <w:r>
        <w:rPr/>
        <w:t xml:space="preserve">يحيى بن سليم القرشي الطائفي المكي أبو محمد الخزاز </w:t>
      </w:r>
    </w:p>
    <w:p/>
    <w:p>
      <w:pPr/>
      <w:r>
        <w:rPr/>
        <w:t xml:space="preserve">روى عن الثوري وابن جريج وعدة</w:t>
      </w:r>
    </w:p>
    <w:p/>
    <w:p>
      <w:pPr/>
      <w:r>
        <w:rPr/>
        <w:t xml:space="preserve">وعنه الشافعي وإسحاق ووكيع وخلق مات سنة خمس وتسعين ومائة</w:t>
      </w:r>
    </w:p>
    <w:p>
      <w:pPr>
        <w:jc w:val="start"/>
        <w:bidi/>
      </w:pPr>
      <w:r>
        <w:rPr>
          <w:sz w:val="24"/>
          <w:szCs w:val="24"/>
          <w:b w:val="1"/>
          <w:bCs w:val="1"/>
          <w:rtl/>
        </w:rPr>
        <w:t xml:space="preserve">
طبقات الحفاظ،(دار الكتب العلمية - بيروت،1403،ط 1،ج 1،ص 142)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سليم الطائفي
</w:t>
      </w:r>
    </w:p>
    <w:p>
      <w:pPr/>
      <w:r>
        <w:rPr/>
        <w:t xml:space="preserve">يحيى بن سليم الطائفي </w:t>
      </w:r>
    </w:p>
    <w:p/>
    <w:p>
      <w:pPr/>
      <w:r>
        <w:rPr/>
        <w:t xml:space="preserve">مولى قريش عن عبد الله بن عثمان بن خثيم وداود بن أبي هند وعنه أحمد وإسحاق ثقة قال أبو حاتم لا يحتج به وقال النسائي منكر الحديث عن عبيد الله بن عمر مات 195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سليم القرشي الخراز الحذاء الطائفي يكنى أبا زكريا
</w:t>
      </w:r>
    </w:p>
    <w:p>
      <w:pPr/>
      <w:r>
        <w:rPr/>
        <w:t xml:space="preserve">يحيى بن سليم القرشي الخراز الحذاء الطائفي يكنى أبا زكريا </w:t>
      </w:r>
    </w:p>
    <w:p/>
    <w:p>
      <w:pPr/>
      <w:r>
        <w:rPr/>
        <w:t xml:space="preserve">ويقال أبو محمد يقال هو مكي وإنما قيل الطائفي لأنه كان يختلف إليها</w:t>
      </w:r>
    </w:p>
    <w:p/>
    <w:p>
      <w:pPr/>
      <w:r>
        <w:rPr/>
        <w:t xml:space="preserve">روى عن عبد الله بن عثمان بن خثيم في دلائل النبوة</w:t>
      </w:r>
    </w:p>
    <w:p/>
    <w:p>
      <w:pPr/>
      <w:r>
        <w:rPr/>
        <w:t xml:space="preserve">روى عنه ابن أبي عمر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سليم الطائفي
</w:t>
      </w:r>
    </w:p>
    <w:p>
      <w:pPr/>
      <w:r>
        <w:rPr/>
        <w:t xml:space="preserve">يحيى بن سليم الطائفي</w:t>
      </w:r>
    </w:p>
    <w:p>
      <w:pPr>
        <w:jc w:val="start"/>
        <w:bidi/>
      </w:pPr>
      <w:r>
        <w:rPr>
          <w:sz w:val="24"/>
          <w:szCs w:val="24"/>
          <w:b w:val="1"/>
          <w:bCs w:val="1"/>
          <w:rtl/>
        </w:rPr>
        <w:t xml:space="preserve">
المعين في طبقات المحدثين،(دار الفرقان، عمان - الأردن،1984،ط 1،ج 1،ص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سليم القرشي الطائفي. أبو محمد، 
</w:t>
      </w:r>
    </w:p>
    <w:p>
      <w:pPr/>
      <w:r>
        <w:rPr/>
        <w:t xml:space="preserve">(ع) يحيى بن سليم القرشي الطائفي. أبو محمد، ويقال: أبو زكريا الحذاء الخراز [ق240/أ]. </w:t>
      </w:r>
    </w:p>
    <w:p/>
    <w:p>
      <w:pPr/>
      <w:r>
        <w:rPr/>
        <w:t xml:space="preserve">قال الدارقطني: كان سيئ الحفظ، وقال أبو أحمد الحاكم: ليس بالحافظ عندهم، وقال الساجي: صدوق يهم في الحديث، أخطأ في أحاديث رواها عن عبيد الله بن عمر، ولم يحمده أحمد.</w:t>
      </w:r>
    </w:p>
    <w:p/>
    <w:p>
      <w:pPr/>
      <w:r>
        <w:rPr/>
        <w:t xml:space="preserve">وفي كتاب العقيلي: قال أحمد: أتيته فكتبت عنه شيئا، فرأيته يخلط في الأحاديث فتركته، [وفيه شيء، قال أبو جعفر: ولين أمره].</w:t>
      </w:r>
    </w:p>
    <w:p/>
    <w:p>
      <w:pPr/>
      <w:r>
        <w:rPr/>
        <w:t xml:space="preserve">وقال العجلي: ثقة، وفي كتاب «الثقات» لابن شاهين: جائز الحديث، وكان رجلا صالحا.</w:t>
      </w:r>
    </w:p>
    <w:p/>
    <w:p>
      <w:pPr/>
      <w:r>
        <w:rPr/>
        <w:t xml:space="preserve">وقال أبو عبد الرحمن النسائي: ليس بالقوي.</w:t>
      </w:r>
    </w:p>
    <w:p/>
    <w:p>
      <w:pPr/>
      <w:r>
        <w:rPr/>
        <w:t xml:space="preserve">وقال ابن سعد: كان يعالج الأدم، وهو طائفي، نزل مكة وتوفي بها.</w:t>
      </w:r>
    </w:p>
    <w:p/>
    <w:p>
      <w:pPr/>
      <w:r>
        <w:rPr/>
        <w:t xml:space="preserve">ولما ذكره يعقوب في باب من يرغب عن الرواية عنهم قال: سني، رجل صالح، وكتابه لا بأس به، وإذا حدث من كتابه فحديثه حسن، وإذا حدث حفظا فتعرف وتنكر، وكان شهد هو والقداح على سليم الخشاب مولى الشيبيين، ونزل بسليم مكروه وشدة، فقال: أما يحيى فرجل سليم، لم يدر ما قلت ولا ما شهد به، فهو في حل، وأما القداح فشهد على باطل على علم، فالله بيني وبينه.</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سليم الطائفي
</w:t>
      </w:r>
    </w:p>
    <w:p>
      <w:pPr/>
      <w:r>
        <w:rPr/>
        <w:t xml:space="preserve">يحيى بن سليم الطائفي </w:t>
      </w:r>
    </w:p>
    <w:p/>
    <w:p>
      <w:pPr/>
      <w:r>
        <w:rPr/>
        <w:t xml:space="preserve">سكن مكة</w:t>
      </w:r>
    </w:p>
    <w:p/>
    <w:p>
      <w:pPr/>
      <w:r>
        <w:rPr/>
        <w:t xml:space="preserve">يروي عن هشام بن عروة روى عنه الناس مات بمكة في آخر ولاية هارون</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سليم القرشي
</w:t>
      </w:r>
    </w:p>
    <w:p>
      <w:pPr/>
      <w:r>
        <w:rPr/>
        <w:t xml:space="preserve">يحيى بن سليم القرشي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سليم الطائفي
</w:t>
      </w:r>
    </w:p>
    <w:p>
      <w:pPr/>
      <w:r>
        <w:rPr/>
        <w:t xml:space="preserve">يحيى بن سليم الطائفي </w:t>
      </w:r>
    </w:p>
    <w:p/>
    <w:p>
      <w:pPr/>
      <w:r>
        <w:rPr/>
        <w:t xml:space="preserve">قال يحيى ثقة وقال الرازي لا يحتج به وقال النسائي ليس بالقوي</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سليم (ع)
</w:t>
      </w:r>
    </w:p>
    <w:p>
      <w:pPr/>
      <w:r>
        <w:rPr/>
        <w:t xml:space="preserve">يحيى بن سليم (ع) </w:t>
      </w:r>
    </w:p>
    <w:p/>
    <w:p>
      <w:pPr/>
      <w:r>
        <w:rPr/>
        <w:t xml:space="preserve">الحافظ، أبو زكرياء القرشي الطائفي الحذاء الخراز، نزيل مكة.</w:t>
      </w:r>
    </w:p>
    <w:p/>
    <w:p>
      <w:pPr/>
      <w:r>
        <w:rPr/>
        <w:t xml:space="preserve">روى عن: إسماعيل بن أمية، وموسى بن عقبة، وعبد الله بن عثمان بن خثيم، وعبيد الله بن عمر، وابن جريج، وعدة.</w:t>
      </w:r>
    </w:p>
    <w:p/>
    <w:p>
      <w:pPr/>
      <w:r>
        <w:rPr/>
        <w:t xml:space="preserve">وعنه: الشافعي، وابن راهويه، وعلي بن مسلم الطوسي، وابن عرفة، والحسن الزعفراني.</w:t>
      </w:r>
    </w:p>
    <w:p/>
    <w:p>
      <w:pPr/>
      <w:r>
        <w:rPr/>
        <w:t xml:space="preserve">وسمع منه أحمد بن حنبل حديثاً واحداً.</w:t>
      </w:r>
    </w:p>
    <w:p/>
    <w:p>
      <w:pPr/>
      <w:r>
        <w:rPr/>
        <w:t xml:space="preserve">قال ابن سعد: ثقة، كثير الحديث.</w:t>
      </w:r>
    </w:p>
    <w:p/>
    <w:p>
      <w:pPr/>
      <w:r>
        <w:rPr/>
        <w:t xml:space="preserve">وعن الشافعي قال: كان يحيى بن سليم فاضلاً، كنا نعده من الأبدال، وكان إذا ركب حماراً لا يقول له: اغد، وإنما يقول: لا إله إلا الله.</w:t>
      </w:r>
    </w:p>
    <w:p/>
    <w:p>
      <w:pPr/>
      <w:r>
        <w:rPr/>
        <w:t xml:space="preserve">قال البزي: مات يحيى بن سليم سنة خمسٍ وتسعين ومئة.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سليم القرشي مولاهم أبو محمد ويقال أبو زكريا الطائفى المكي الدار الحذاء الخراز
</w:t>
      </w:r>
    </w:p>
    <w:p>
      <w:pPr/>
      <w:r>
        <w:rPr/>
        <w:t xml:space="preserve">يحيى بن سليم القرشي، مولاهم، أبو محمد، ويقال أبو زكريا الطائفى، المكي الدار، الحذاء، الخراز: </w:t>
      </w:r>
    </w:p>
    <w:p/>
    <w:p>
      <w:pPr/>
      <w:r>
        <w:rPr/>
        <w:t xml:space="preserve">روى عن: إسماعيل بن أمية القرشي، وعبد الله بن عثمان بن خثيم، وابن جريج، وداود بن أبي هند، وعبد الله بن عمر العمري، وغيرهم.</w:t>
      </w:r>
    </w:p>
    <w:p/>
    <w:p>
      <w:pPr/>
      <w:r>
        <w:rPr/>
        <w:t xml:space="preserve">روى عنه: أحمد بن حنبل، وإسحاق بن راهويه، وأبو بكر بن أبي شيبة، وقتيبة، والحسن بن عرفة، وآخرون.</w:t>
      </w:r>
    </w:p>
    <w:p/>
    <w:p>
      <w:pPr/>
      <w:r>
        <w:rPr/>
        <w:t xml:space="preserve">روى له الجماعة. ووثقه ابن معين، وقال ابن سعد: كان ثقة كثير الحديث، وقال: طائفى، ترك مكة. وقال أبو نصر الكلاباذي: إنما قيل له الطائفى، لأنه كان يختلف إليها.</w:t>
      </w:r>
    </w:p>
    <w:p/>
    <w:p>
      <w:pPr/>
      <w:r>
        <w:rPr/>
        <w:t xml:space="preserve">مات سنة خمس وتسعين ومائة، قاله أحمد بن محمد، بن القاسم بن أبي بزة فيما حكاه عنه الذهبي. زاد الذهبي: بمكة، وقال: كان ثقة، صاحب حديث.</w:t>
      </w:r>
    </w:p>
    <w:p/>
    <w:p>
      <w:pPr/>
      <w:r>
        <w:rPr/>
        <w:t xml:space="preserve">والخراز: بخاء معجمة وراء، ثم زاى. قاله صاحب الكمال.</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سليم الطائفي
</w:t>
      </w:r>
    </w:p>
    <w:p>
      <w:pPr/>
      <w:r>
        <w:rPr/>
        <w:t xml:space="preserve">يحيى بن سليم الطائفي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سليم الطائفي
</w:t>
      </w:r>
    </w:p>
    <w:p>
      <w:pPr/>
      <w:r>
        <w:rPr/>
        <w:t xml:space="preserve">يحيى بن سليم الطائفي عن ابن خثيم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سليم الطائفي الخراز
</w:t>
      </w:r>
    </w:p>
    <w:p>
      <w:pPr/>
      <w:r>
        <w:rPr/>
        <w:t xml:space="preserve">يحيى بن سليم الطائفي الخراز </w:t>
      </w:r>
    </w:p>
    <w:p/>
    <w:p>
      <w:pPr/>
      <w:r>
        <w:rPr/>
        <w:t xml:space="preserve">ويقال الحذاء أبو زكريا ويقال أبو محمد القرشي</w:t>
      </w:r>
    </w:p>
    <w:p/>
    <w:p>
      <w:pPr/>
      <w:r>
        <w:rPr/>
        <w:t xml:space="preserve">روى عن موسى بن عقبة وعبيد الله بن عمر وعبد الله بن عثمان بن خثيم وابن جريج روى عنه الحميدي وهارون بن معروف وأبو خيثمة وأبو بكر بن أبي شيبة سمعت أبي يقول ذلك. نا عبد الرحمن انا عبد الله بن أحمد بن محمد بن حنبل فيما كتب إلي قال سألت أبي عن يحيى بن سليم فقال: كذا وكذا والله إن حديثه يعني فيه شيء كأنه لم يحمده. نا عبد الرحمن قال قرئ على العباس بن محمد الدوري قال سألت يحيى بن معين عن يحيى بن سليم الطائفي فقال: ثقة. نا عبد الرحمن سمعت أبي وسئل عن يحيى بن سليم فقال: شيخ محله الصدق ولم يكن بالحافظ يكتب حديثه ولا يحتج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2026-07-28T14:10:04+03:00</dcterms:created>
  <dcterms:modified xsi:type="dcterms:W3CDTF">2026-07-28T14:10:04+03:00</dcterms:modified>
</cp:coreProperties>
</file>

<file path=docProps/custom.xml><?xml version="1.0" encoding="utf-8"?>
<Properties xmlns="http://schemas.openxmlformats.org/officeDocument/2006/custom-properties" xmlns:vt="http://schemas.openxmlformats.org/officeDocument/2006/docPropsVTypes"/>
</file>