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هلال
</w:t>
      </w:r>
    </w:p>
    <w:p>
      <w:pPr/>
      <w:r>
        <w:rPr/>
        <w:t xml:space="preserve">نافع بن هلال  نافع بن هلال البجلي: من أشراف العرب وشجعانهم. شهد وقعة (الحسين) وقاتل بين يديه، وكان قد كتب اسمه فوق نباله -وكانت مسمومة- فلم يضرب ويرمي حتى كسرت عضداه و سيق اسيرا، فقتله شمر بن ذي الجوشن.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2026-10-09T05:12:10+03:00</dcterms:created>
  <dcterms:modified xsi:type="dcterms:W3CDTF">2026-10-09T05:12:10+03:00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