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خالد
</w:t>
      </w:r>
    </w:p>
    <w:p>
      <w:pPr>
        <w:jc w:val="start"/>
        <w:bidi/>
      </w:pPr>
      <w:r>
        <w:rPr>
          <w:rFonts w:ascii="arial" w:hAnsi="arial" w:eastAsia="arial" w:cs="arial"/>
          <w:sz w:val="28"/>
          <w:szCs w:val="28"/>
          <w:b w:val="1"/>
          <w:bCs w:val="1"/>
          <w:rtl/>
        </w:rPr>
        <w:t xml:space="preserve">داود بن خالد
</w:t>
      </w:r>
    </w:p>
    <w:p>
      <w:pPr/>
      <w:r>
        <w:rPr/>
        <w:t xml:space="preserve">داود بن خالد بن دينار مولي آل حنين موالي بني العباس بن عبد المطلب.</w:t>
      </w:r>
    </w:p>
    <w:p/>
    <w:p>
      <w:pPr/>
      <w:r>
        <w:rPr/>
        <w:t xml:space="preserve">ويكني أبا سليمان.</w:t>
      </w:r>
    </w:p>
    <w:p/>
    <w:p>
      <w:pPr/>
      <w:r>
        <w:rPr/>
        <w:t xml:space="preserve">أخبرنا محمد بن عمر قال: أخبرنا سحبل بن محمد بن أبي يحيي قال: كان خالد بن دينار مولي لآل حنين موالي بني العباس. وكانت له مروة. قال فبينا أنا مع أبي في المسجد إذا صائح علي باب المسجد يصيح: رحم الله من شهد خالد بن دينار. قال فخرج الناس لشهوده فبينا هم ينتظرون إخراجه إذ خرج إليهم رجل من الدار فقال: آجركم الله! انصرفوا فقد نبض منه عرق. قال فانصرف الناس وعاش بعد ذلك حتي ولد له ثلاثة بنين: داود بن خالد وشميل بن خالد ويحيي بن خالد. وكلهم قد حمل العلم ورواه. وولد لخالد أيضا بنات فبلغ ولده وولده لهم أولاد. وكانوا تجارا. فلما قدم عبد الصمد بن علي واليا علي المدينة بعث إليهم لولائهم فعرض عليهم ما قبله بها فقالوا: أصلح الله الأمير! نحن قوم تجار ولا حاجة لنا بالدخول في عمل السلطان فأعفنا منه. فأعفاهم وكان يكرمهم.</w:t>
      </w:r>
    </w:p>
    <w:p>
      <w:pPr>
        <w:jc w:val="start"/>
        <w:bidi/>
      </w:pPr>
      <w:r>
        <w:rPr>
          <w:sz w:val="24"/>
          <w:szCs w:val="24"/>
          <w:b w:val="1"/>
          <w:bCs w:val="1"/>
          <w:rtl/>
        </w:rPr>
        <w:t xml:space="preserve">
الطبقات الكبرى،(دار الكتب العلمية - بيروت،1990،ط 1،ج 5،ص 484)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2026-07-28T18:16:27+03:00</dcterms:created>
  <dcterms:modified xsi:type="dcterms:W3CDTF">2026-07-28T18:16:27+03:00</dcterms:modified>
</cp:coreProperties>
</file>

<file path=docProps/custom.xml><?xml version="1.0" encoding="utf-8"?>
<Properties xmlns="http://schemas.openxmlformats.org/officeDocument/2006/custom-properties" xmlns:vt="http://schemas.openxmlformats.org/officeDocument/2006/docPropsVTypes"/>
</file>