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العياضي
</w:t>
      </w:r>
    </w:p>
    <w:p>
      <w:pPr/>
      <w:r>
        <w:rPr/>
        <w:t xml:space="preserve">العياضي  ناصر بن محمد بن ابي عياض، ابو الفتح العياضي: فقيه واعظ عارف بالحديث. من أهل (سرخس) له تصانيف واشعار. عاش بضعا وتسعين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2026-10-09T05:11:10+03:00</dcterms:created>
  <dcterms:modified xsi:type="dcterms:W3CDTF">2026-10-09T05:11:10+03:00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