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الحصين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الحصين بن عبد الله
</w:t>
      </w:r>
    </w:p>
    <w:p>
      <w:pPr/>
      <w:r>
        <w:rPr/>
        <w:t xml:space="preserve">الحصين بن عبد الله بن عمرو بن سعد بن معاذ بن النعمان. ويكنى أبا محمد.</w:t>
      </w:r>
    </w:p>
    <w:p/>
    <w:p>
      <w:pPr/>
      <w:r>
        <w:rPr/>
        <w:t xml:space="preserve">وكان قليل الحديث. وتوفي سنة ست وعشرين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5،ص 406)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2026-07-29T02:43:37+03:00</dcterms:created>
  <dcterms:modified xsi:type="dcterms:W3CDTF">2026-07-29T02:43:37+03:00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