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المنذر
</w:t>
      </w:r>
    </w:p>
    <w:p>
      <w:pPr>
        <w:jc w:val="start"/>
        <w:bidi/>
      </w:pPr>
      <w:r>
        <w:rPr>
          <w:rFonts w:ascii="arial" w:hAnsi="arial" w:eastAsia="arial" w:cs="arial"/>
          <w:sz w:val="28"/>
          <w:szCs w:val="28"/>
          <w:b w:val="1"/>
          <w:bCs w:val="1"/>
          <w:rtl/>
        </w:rPr>
        <w:t xml:space="preserve">محمد بن المنذر
</w:t>
      </w:r>
    </w:p>
    <w:p>
      <w:pPr/>
      <w:r>
        <w:rPr/>
        <w:t xml:space="preserve">محمد بن المنذر بن الزبير بن العوام بن خويلد بن أسد بن عبد العزى بن رياح بن قرط بن رزاح بن عدي بن كعب.</w:t>
      </w:r>
    </w:p>
    <w:p/>
    <w:p>
      <w:pPr/>
      <w:r>
        <w:rPr/>
        <w:t xml:space="preserve">فولد محمد بن المنذر: سعيدا. وأمه نائلة بنت عبد الله بن حنظلة الغسيل بن أبي عامر الراهب من الأنصار. والزبير بن محمد. وعاتكة وأمهما الفارعة بنت مسلم بن زرارة من بني أبي بكر بن كلاب. وفليحا. وفليحة. وأمهما فاختة بنت عبد الله بن الزبير بن العوام. وعبيدة بن محمد. وعمر. وعبيد الله. والمنذر. وعمرا.</w:t>
      </w:r>
    </w:p>
    <w:p/>
    <w:p>
      <w:pPr/>
      <w:r>
        <w:rPr/>
        <w:t xml:space="preserve">وأم عمرو لأم ولد.</w:t>
      </w:r>
    </w:p>
    <w:p/>
    <w:p>
      <w:pPr/>
      <w:r>
        <w:rPr/>
        <w:t xml:space="preserve">أخبرنا محمد بن عمر: قال: أخبرنا عبد الرحمن بن أبي الزناد. عن أبيه.</w:t>
      </w:r>
    </w:p>
    <w:p/>
    <w:p>
      <w:pPr/>
      <w:r>
        <w:rPr/>
        <w:t xml:space="preserve">قال: كان محمد بن المنذر بن الزبير بن العوام من أحلم الناس وأشرفهم وكان إذا مر في الطريق أطفئت النيران تعظيما له. يقولون: هذا محمد بن المنذر لا تدخنوا عليه.</w:t>
      </w:r>
    </w:p>
    <w:p/>
    <w:p>
      <w:pPr/>
      <w:r>
        <w:rPr/>
        <w:t xml:space="preserve">قال: ورأيته يوما وقد انقطع قبال نعله. فقال برجله هكذا. فنزع الأخرى ومضى وتركهما ولم يعرج عليهما.</w:t>
      </w:r>
    </w:p>
    <w:p/>
    <w:p>
      <w:pPr/>
      <w:r>
        <w:rPr/>
        <w:t xml:space="preserve">وسمعت رجلا من آل خالد بن الزبير غاظه في شيء. فالتفت إليه فقال: ما قل سفهاء قوم قط إلا ذلوا.</w:t>
      </w:r>
    </w:p>
    <w:p>
      <w:pPr>
        <w:jc w:val="start"/>
        <w:bidi/>
      </w:pPr>
      <w:r>
        <w:rPr>
          <w:sz w:val="24"/>
          <w:szCs w:val="24"/>
          <w:b w:val="1"/>
          <w:bCs w:val="1"/>
          <w:rtl/>
        </w:rPr>
        <w:t xml:space="preserve">
الطبقات الكبرى،(دار الكتب العلمية - بيروت،1990،ط 1،ج 5،ص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المنذر بن الزبير بن العوام، القرشي، الأسدي 
</w:t>
      </w:r>
    </w:p>
    <w:p>
      <w:pPr/>
      <w:r>
        <w:rPr/>
        <w:t xml:space="preserve">محمد بن المنذر بن الزبير بن العوام، القرشي، الأسدي. </w:t>
      </w:r>
    </w:p>
    <w:p/>
    <w:p>
      <w:pPr/>
      <w:r>
        <w:rPr/>
        <w:t xml:space="preserve">روى ابن المبارك، عن فليح بن محمد، عن أبيه، عنه، مرسلٌ.</w:t>
      </w:r>
    </w:p>
    <w:p/>
    <w:p>
      <w:pPr/>
      <w:r>
        <w:rPr/>
        <w:t xml:space="preserve">عداده في أهل المدينة.</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المنذر، الزبيري 
</w:t>
      </w:r>
    </w:p>
    <w:p>
      <w:pPr/>
      <w:r>
        <w:rPr/>
        <w:t xml:space="preserve">محمد بن المنذر، الزبيري. </w:t>
      </w:r>
    </w:p>
    <w:p/>
    <w:p>
      <w:pPr/>
      <w:r>
        <w:rPr/>
        <w:t xml:space="preserve">قال إبراهيم بن المنذر: حدثنا أبو زيد، محمد بن المنذر الزبيري، قال: حدثنا هشام بن عروة، عن أبيه؛ الخراج بالضمان.</w:t>
      </w:r>
    </w:p>
    <w:p/>
    <w:p>
      <w:pPr/>
      <w:r>
        <w:rPr/>
        <w:t xml:space="preserve">وقال مسلم بن خالد: عن هشام، عن أبيه، عن عائشة، عن النبي صلى الله عليه وسلم، ولا يصح.</w:t>
      </w:r>
    </w:p>
    <w:p/>
    <w:p>
      <w:pPr/>
      <w:r>
        <w:rPr/>
        <w:t xml:space="preserve">ورواه جرير، عن هشام، ولم يسمعه من أبيه، عن عائشة، عن النبي صلى الله عليه وسلم.</w:t>
      </w:r>
    </w:p>
    <w:p/>
    <w:p>
      <w:pPr/>
      <w:r>
        <w:rPr/>
        <w:t xml:space="preserve">قال أبو عبد الله: ولا يصح.</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المنذر بن الزبير بن العوام
</w:t>
      </w:r>
    </w:p>
    <w:p>
      <w:pPr/>
      <w:r>
        <w:rPr/>
        <w:t xml:space="preserve">محمد بن المنذر بن الزبير بن العوام </w:t>
      </w:r>
    </w:p>
    <w:p/>
    <w:p>
      <w:pPr/>
      <w:r>
        <w:rPr/>
        <w:t xml:space="preserve">يروي المراسيل والمقاطيع روى عنه فليح بن محمد وهو أخو عبد الله بن المنذر</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المنذر بن الزبير بن العوام أبو زيد
</w:t>
      </w:r>
    </w:p>
    <w:p>
      <w:pPr/>
      <w:r>
        <w:rPr/>
        <w:t xml:space="preserve">محمد بن المنذر بن الزبير بن العوام أبو زيد </w:t>
      </w:r>
    </w:p>
    <w:p/>
    <w:p>
      <w:pPr/>
      <w:r>
        <w:rPr/>
        <w:t xml:space="preserve">من أهل المدينة</w:t>
      </w:r>
    </w:p>
    <w:p/>
    <w:p>
      <w:pPr/>
      <w:r>
        <w:rPr/>
        <w:t xml:space="preserve">يروي عن هشام بن عروة روى عنه إبراهيم بن المنذر الحزامي ربما أخطأ</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المنذر بن الزبير بن العوام
</w:t>
      </w:r>
    </w:p>
    <w:p>
      <w:pPr/>
      <w:r>
        <w:rPr/>
        <w:t xml:space="preserve">محمد بن المنذر بن الزبير بن العوام </w:t>
      </w:r>
    </w:p>
    <w:p/>
    <w:p>
      <w:pPr/>
      <w:r>
        <w:rPr/>
        <w:t xml:space="preserve">روى عن أبيه روى عنه فليح بن محمد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2026-07-28T17:29:31+03:00</dcterms:created>
  <dcterms:modified xsi:type="dcterms:W3CDTF">2026-07-28T17:29:31+03:00</dcterms:modified>
</cp:coreProperties>
</file>

<file path=docProps/custom.xml><?xml version="1.0" encoding="utf-8"?>
<Properties xmlns="http://schemas.openxmlformats.org/officeDocument/2006/custom-properties" xmlns:vt="http://schemas.openxmlformats.org/officeDocument/2006/docPropsVTypes"/>
</file>