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start"/>
        <w:bidi/>
      </w:pPr>
      <w:r>
        <w:rPr>
          <w:rFonts w:ascii="arial" w:hAnsi="arial" w:eastAsia="arial" w:cs="arial"/>
          <w:sz w:val="32"/>
          <w:szCs w:val="32"/>
          <w:b w:val="1"/>
          <w:bCs w:val="1"/>
          <w:rtl/>
        </w:rPr>
        <w:t xml:space="preserve">القشطيني
</w:t>
      </w:r>
    </w:p>
    <w:p>
      <w:pPr>
        <w:jc w:val="start"/>
        <w:bidi/>
      </w:pPr>
      <w:r>
        <w:rPr>
          <w:rFonts w:ascii="arial" w:hAnsi="arial" w:eastAsia="arial" w:cs="arial"/>
          <w:sz w:val="28"/>
          <w:szCs w:val="28"/>
          <w:b w:val="1"/>
          <w:bCs w:val="1"/>
          <w:rtl/>
        </w:rPr>
        <w:t xml:space="preserve">القشطيني
</w:t>
      </w:r>
    </w:p>
    <w:p>
      <w:pPr/>
      <w:r>
        <w:rPr/>
        <w:t xml:space="preserve">القشطيني  ناجى (أو محمد ناجى) بن عبد الوهاب بن عبد الحميد بن أحمد الجلبى القشطينى. من شعراء الوطنية في العراق يتصل نسبه بآل حمدان (أمراء حلب) مولده بقرب بغداد. تعلم بالكلية الحميدية في سامراء، وعمل في التدريس. ثم كان مديرا للمطبوعات فمديرا للمكتبة العامة بغداد. ونشر ديوان شعره (اللهفات) و (عيون الشعر - ط) من مختاراته، واعتزل العمل في أواخر أيامه. وتوفى بسكتة قلبية في بغداد. </w:t>
      </w:r>
    </w:p>
    <w:p>
      <w:pPr>
        <w:jc w:val="start"/>
        <w:bidi/>
      </w:pPr>
      <w:r>
        <w:rPr>
          <w:sz w:val="24"/>
          <w:szCs w:val="24"/>
          <w:b w:val="1"/>
          <w:bCs w:val="1"/>
          <w:rtl/>
        </w:rPr>
        <w:t xml:space="preserve">
الأعلام،(دار العلم للملايين - بيروت،2002،ط 15،ج 7،ص 344)</w:t>
      </w:r>
    </w:p>
    <w:p>
      <w:pPr>
        <w:jc w:val="center"/>
      </w:pPr>
      <w:r>
        <w:rPr>
          <w:sz w:val="24"/>
          <w:szCs w:val="24"/>
          <w:b w:val="1"/>
          <w:bCs w:val="1"/>
          <w:rtl/>
        </w:rPr>
        <w:t xml:space="preserve">=====================</w:t>
      </w:r>
    </w:p>
    <w:sectPr>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arial" w:hAnsi="arial" w:eastAsia="arial" w:cs="arial"/>
        <w:sz w:val="24"/>
        <w:szCs w:val="24"/>
        <w:lang w:val="en-US"/>
      </w:rPr>
    </w:rPrDefault>
  </w:docDefaults>
  <w:style w:type="paragraph" w:default="1" w:styleId="Normal">
    <w:name w:val="Normal"/>
    <w:pPr>
      <w:jc w:val="both"/>
      <w:bidi/>
      <w:spacing w:after="200" w:line="340" w:lineRule="auto"/>
    </w:pPr>
  </w:style>
  <w:style w:type="character" w:styleId="FootnoteReference">
    <w:name w:val="Footnote Reference"/>
    <w:semiHidden/>
    <w:unhideWhenUsed/>
    <w:rPr>
      <w:vertAlign w:val="superscript"/>
    </w:rPr>
  </w:style>
  <w:style w:type="paragraph" w:styleId="Heading1">
    <w:link w:val="Heading1Char"/>
    <w:name w:val="heading 1"/>
    <w:rPr>
      <w:rFonts w:ascii="arial" w:hAnsi="arial" w:eastAsia="arial" w:cs="arial"/>
      <w:sz w:val="28"/>
      <w:szCs w:val="28"/>
      <w:b w:val="1"/>
      <w:bCs w:val="1"/>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title/>
  <dc:description/>
  <dc:subject/>
  <cp:keywords/>
  <cp:category/>
  <cp:lastModifiedBy/>
  <dcterms:created xsi:type="dcterms:W3CDTF">2026-10-09T04:38:28+03:00</dcterms:created>
  <dcterms:modified xsi:type="dcterms:W3CDTF">2026-10-09T04:38:28+03:00</dcterms:modified>
</cp:coreProperties>
</file>

<file path=docProps/custom.xml><?xml version="1.0" encoding="utf-8"?>
<Properties xmlns="http://schemas.openxmlformats.org/officeDocument/2006/custom-properties" xmlns:vt="http://schemas.openxmlformats.org/officeDocument/2006/docPropsVTypes"/>
</file>