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عمر بن قتادة بن النعمان بن زيد بن عامر بن سواد بن 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وأخوه يعقوب بن عمر
</w:t>
      </w:r>
    </w:p>
    <w:p>
      <w:pPr/>
      <w:r>
        <w:rPr/>
        <w:t xml:space="preserve">وأخوه يعقوب بن عمر بن قتادة بن النعمان بن زيد بن عامر بن سواد بن ظفر.</w:t>
      </w:r>
    </w:p>
    <w:p/>
    <w:p>
      <w:pPr/>
      <w:r>
        <w:rPr/>
        <w:t xml:space="preserve">وأمه أم الحارث بنت سنان بن عمرو بن طلق بن عمرو من بني سلامان بن سعد هذيم.</w:t>
      </w:r>
    </w:p>
    <w:p/>
    <w:p>
      <w:pPr/>
      <w:r>
        <w:rPr/>
        <w:t xml:space="preserve">فولد يعقوب بن عمر: أمة الرحمن تزوجها ربيح بن عبد الرحمن بن أبي سعيد الخدري. وقد انقرض عقب عاصم ويعقوب ابني عمر بن قتادة فلم يبق منهم أحد.</w:t>
      </w:r>
    </w:p>
    <w:p/>
    <w:p>
      <w:pPr/>
      <w:r>
        <w:rPr/>
        <w:t xml:space="preserve">وانقرض بنو عامر بن سواد بن ظفر فلم يبق منهم أحد.</w:t>
      </w:r>
    </w:p>
    <w:p/>
    <w:p>
      <w:pPr/>
      <w:r>
        <w:rPr/>
        <w:t xml:space="preserve">وقد روي عن يعقوب بن عمر بن قتادة. وله أحاديث يسيرة.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عمر بن قتادة
</w:t>
      </w:r>
    </w:p>
    <w:p>
      <w:pPr/>
      <w:r>
        <w:rPr/>
        <w:t xml:space="preserve">يعقوب بن عمر بن قتادة </w:t>
      </w:r>
    </w:p>
    <w:p/>
    <w:p>
      <w:pPr/>
      <w:r>
        <w:rPr/>
        <w:t xml:space="preserve">أخو عاصم بن عمر بن قتادة روى عن نملة بن أبي نملة روى عنه خالد بن رباح ويونس بن محمد سمعت أبي يقول ذلك. ويقول: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2026-07-28T02:53:01+03:00</dcterms:created>
  <dcterms:modified xsi:type="dcterms:W3CDTF">2026-07-28T02:53:01+03:00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