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ناب
</w:t>
      </w:r>
    </w:p>
    <w:p>
      <w:pPr/>
      <w:r>
        <w:rPr/>
        <w:t xml:space="preserve">ناب  ناب، من بني بلى، من قضاعة: جد. كانت منازل بنيه فوق اخميم من صعيد 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2026-10-09T04:30:01+03:00</dcterms:created>
  <dcterms:modified xsi:type="dcterms:W3CDTF">2026-10-09T04:30:01+03:00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