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الغفاري
</w:t>
      </w:r>
    </w:p>
    <w:p>
      <w:pPr/>
      <w:r>
        <w:rPr/>
        <w:t xml:space="preserve">أبو صالح الغفاري 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الغفاري
</w:t>
      </w:r>
    </w:p>
    <w:p>
      <w:pPr/>
      <w:r>
        <w:rPr/>
        <w:t xml:space="preserve">أبو صالح الغفاري </w:t>
      </w:r>
    </w:p>
    <w:p/>
    <w:p>
      <w:pPr/>
      <w:r>
        <w:rPr/>
        <w:t xml:space="preserve">سعيد 1925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الغفاري مصري
</w:t>
      </w:r>
    </w:p>
    <w:p>
      <w:pPr/>
      <w:r>
        <w:rPr/>
        <w:t xml:space="preserve">أبو صالح الغفاري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2026-07-28T14:12:02+03:00</dcterms:created>
  <dcterms:modified xsi:type="dcterms:W3CDTF">2026-07-28T14:12:02+03:00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