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مولى عثمان بن عفان. وقد روى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مولى عثمان
</w:t>
      </w:r>
    </w:p>
    <w:p>
      <w:pPr/>
      <w:r>
        <w:rPr/>
        <w:t xml:space="preserve">أبو صالح مولى عثمان </w:t>
      </w:r>
    </w:p>
    <w:p/>
    <w:p>
      <w:pPr/>
      <w:r>
        <w:rPr/>
        <w:t xml:space="preserve">عنه وعنه أبو عقيل زهرة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
</w:t>
      </w:r>
    </w:p>
    <w:p>
      <w:pPr/>
      <w:r>
        <w:rPr/>
        <w:t xml:space="preserve">أبو صالح </w:t>
      </w:r>
    </w:p>
    <w:p/>
    <w:p>
      <w:pPr/>
      <w:r>
        <w:rPr/>
        <w:t xml:space="preserve">مولى عثمان روى عنه زهرة بن معبد وأهل مصر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2026-07-29T04:18:22+03:00</dcterms:created>
  <dcterms:modified xsi:type="dcterms:W3CDTF">2026-07-29T04:18:22+03:00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