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ميثم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ميثم البحراني
</w:t>
      </w:r>
    </w:p>
    <w:p>
      <w:pPr/>
      <w:r>
        <w:rPr/>
        <w:t xml:space="preserve">ميثم البحراني  ميثم بن علي بن ميثم البحراني، كمال الدين: عالم بالادب والكلام، من فقهاء الامامية. من أهل (البحرين) زار العراق، وتوفى في بلده. له تصانيف، منها (شرح نهج البلاغة -ط) مختصر، و (شرح المئة كلمة) و (القواعد-خ) في علم الكلام، و (استقصاء النظر في إمامة الائمة الاثني عشر) ورسالة في (آداب البحث) و (تجريد البلاغة -خ) في المعاني والبيان، ويسمى ايضا (اصول البلاغة).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2026-10-09T03:43:11+03:00</dcterms:created>
  <dcterms:modified xsi:type="dcterms:W3CDTF">2026-10-09T03:43:11+03:00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