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مؤنس الخادم
</w:t>
      </w:r>
    </w:p>
    <w:p>
      <w:pPr>
        <w:jc w:val="start"/>
        <w:bidi/>
      </w:pPr>
      <w:r>
        <w:rPr>
          <w:rFonts w:ascii="arial" w:hAnsi="arial" w:eastAsia="arial" w:cs="arial"/>
          <w:sz w:val="28"/>
          <w:szCs w:val="28"/>
          <w:b w:val="1"/>
          <w:bCs w:val="1"/>
          <w:rtl/>
        </w:rPr>
        <w:t xml:space="preserve">مؤنس الخادم
</w:t>
      </w:r>
    </w:p>
    <w:p>
      <w:pPr/>
      <w:r>
        <w:rPr/>
        <w:t xml:space="preserve">مؤنس الخادم  مؤنس الخادم الملقب بالمظفر المعتضدي: احد الخدام الذين بلغوا رتبة الملوك. كان من خدم المعتضد العباسي. وكان ابيض، فارسا شجاعا من الساسة الدهاة. بقى ستين سنة اميرا. وندب لحرب المغاربة العبيديين. وولى دمشق للمقتدر، ثم حاربه. وقتل المقتدر، وخلفه القاهر بالله؛ فلما تمكن القاهر قتله. </w:t>
      </w:r>
    </w:p>
    <w:p>
      <w:pPr>
        <w:jc w:val="start"/>
        <w:bidi/>
      </w:pPr>
      <w:r>
        <w:rPr>
          <w:sz w:val="24"/>
          <w:szCs w:val="24"/>
          <w:b w:val="1"/>
          <w:bCs w:val="1"/>
          <w:rtl/>
        </w:rPr>
        <w:t xml:space="preserve">
الأعلام،(دار العلم للملايين - بيروت،2002،ط 15،ج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مؤنس الخادم
</w:t>
      </w:r>
    </w:p>
    <w:p>
      <w:pPr/>
      <w:r>
        <w:rPr/>
        <w:t xml:space="preserve">مؤنس الخادم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2026-10-09T02:28:05+03:00</dcterms:created>
  <dcterms:modified xsi:type="dcterms:W3CDTF">2026-10-09T02:28:05+03:00</dcterms:modified>
</cp:coreProperties>
</file>

<file path=docProps/custom.xml><?xml version="1.0" encoding="utf-8"?>
<Properties xmlns="http://schemas.openxmlformats.org/officeDocument/2006/custom-properties" xmlns:vt="http://schemas.openxmlformats.org/officeDocument/2006/docPropsVTypes"/>
</file>