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إبراهيم
</w:t>
      </w:r>
    </w:p>
    <w:p>
      <w:pPr/>
      <w:r>
        <w:rPr/>
        <w:t xml:space="preserve">ابن إبراهيم  أحمد بن محمد بن إبراهيم: قاض فرضي، من فضلاء الرباط. تعلم بها وبفاس. وولي قضاء العرائش ثم قضاء آسفي. وعزل فعاد إلى الرباط، فتوفي بها. له تآليف، منها (تلخيص الحذاق - ط) شرح للامية الزقاق، وكتاب في (الفرائض) ورسالة في (ما يتعلق باسم زيد بن ثابت من المناسبات - ط) وتعاليق وهوامش على كتب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2026-07-28T19:12:36+03:00</dcterms:created>
  <dcterms:modified xsi:type="dcterms:W3CDTF">2026-07-28T19:12:36+03:00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