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الكحال
</w:t>
      </w:r>
    </w:p>
    <w:p>
      <w:pPr>
        <w:jc w:val="start"/>
        <w:bidi/>
      </w:pPr>
      <w:r>
        <w:rPr>
          <w:rFonts w:ascii="arial" w:hAnsi="arial" w:eastAsia="arial" w:cs="arial"/>
          <w:sz w:val="28"/>
          <w:szCs w:val="28"/>
          <w:b w:val="1"/>
          <w:bCs w:val="1"/>
          <w:rtl/>
        </w:rPr>
        <w:t xml:space="preserve">موسى الكحال
</w:t>
      </w:r>
    </w:p>
    <w:p>
      <w:pPr/>
      <w:r>
        <w:rPr/>
        <w:t xml:space="preserve">موسى الكحال  موسى بن إبراهيم بن موسى بن محمد، شرف الدين، أبو النجا، اليلداني الشافعي: طبيب كحال، نسبته إلى يلدا من قرى دمشق، له تآليف منها، (الرسالة النورية في أمراض العين الكلية – خ) أولها: (وبعد فهذه مسائل جليلة في ورقات قليلة قد جمعها في أحوال العين الخ) في 47 صفحة من القطع الصغير، كتبت بخط ولده محمد بن موسى الطبيب سنة 907 لولده عبد اللطيف (طبيب الدين الكحال) كما جاء في النسخة، وهي عندي، وله ( الجوهر النفيس بشرح منظومة الرئيس – خ) وهي شرح لمنظومة ابن سينا التي أولها:</w:t>
      </w:r>
    </w:p>
    <w:p/>
    <w:p>
      <w:pPr>
        <w:jc w:val="center"/>
      </w:pPr>
      <w:r>
        <w:rPr>
          <w:color w:val="ff0000"/>
        </w:rPr>
        <w:t xml:space="preserve">الطب حفظ صحة برء مرض</w:t>
      </w:r>
      <w:r>
        <w:rPr>
          <w:color w:val="ff0000"/>
        </w:rPr>
        <w:t xml:space="preserve">      </w:t>
      </w:r>
      <w:r>
        <w:rPr>
          <w:color w:val="ff0000"/>
        </w:rPr>
        <w:t xml:space="preserve">من سبب في بدن منه عرض</w:t>
      </w:r>
    </w:p>
    <w:p/>
    <w:p>
      <w:pPr/>
      <w:r>
        <w:rPr/>
        <w:t xml:space="preserve">أتم تأليفه سنة 870 جزآن في دار الكتب (32 طب – ف 436)، وله (الفتوح في علاج القروح)، و (الحميات) و (مصباح الطالب ومنير المحاسب الكاسب) ذكرها البغدادي ولعلها من المخطوطات أيضا. </w:t>
      </w:r>
    </w:p>
    <w:p>
      <w:pPr>
        <w:jc w:val="start"/>
        <w:bidi/>
      </w:pPr>
      <w:r>
        <w:rPr>
          <w:sz w:val="24"/>
          <w:szCs w:val="24"/>
          <w:b w:val="1"/>
          <w:bCs w:val="1"/>
          <w:rtl/>
        </w:rPr>
        <w:t xml:space="preserve">
الأعلام،(دار العلم للملايين - بيروت،2002،ط 15،ج 7،ص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2026-10-09T04:05:36+03:00</dcterms:created>
  <dcterms:modified xsi:type="dcterms:W3CDTF">2026-10-09T04:05:36+03:00</dcterms:modified>
</cp:coreProperties>
</file>

<file path=docProps/custom.xml><?xml version="1.0" encoding="utf-8"?>
<Properties xmlns="http://schemas.openxmlformats.org/officeDocument/2006/custom-properties" xmlns:vt="http://schemas.openxmlformats.org/officeDocument/2006/docPropsVTypes"/>
</file>