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مهرة بن حيدان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مهرة بن حيدان
</w:t>
      </w:r>
    </w:p>
    <w:p>
      <w:pPr/>
      <w:r>
        <w:rPr/>
        <w:t xml:space="preserve">مهرة بن حيدان  مهرة بن حيدان بن عمرو بن الحافي، من قضاعة: جد جاهلي يماني. كانت بلاد بنيه في ناحية الشحر (بين عدن وعمان) على ساحل البحر. واليهم تنسب الابل المهرية (وجمعها المهارى، بفتح الراء وكسرها، كما في الصحاح) قال الزبيدي: وال (مهرة) يرجع كل مهري. وسمى منهم ابا الحجاج (رشدين) - بكسر الراء وسكون الشين -بن سعد المهري من أهل مصر، من رحال الحديث. قلت: ومنهم جماعة يأتي ذكر بعضهم قريبا في المهري.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2026-10-08T22:56:24+03:00</dcterms:created>
  <dcterms:modified xsi:type="dcterms:W3CDTF">2026-10-08T22:56:24+03:00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