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 الصغير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 الصغير
</w:t>
      </w:r>
    </w:p>
    <w:p>
      <w:pPr/>
      <w:r>
        <w:rPr/>
        <w:t xml:space="preserve">القزويني الصغير  مهدي بن هادي بن ميرزا صالح بن محمد مهدي القزويني: فاضل عراقي. له نظم في (ديوان) مولده ووفاته في الهندية. يقال له (الصغير) للتمييز بينه وبين جده محمد مهدي.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2026-10-08T22:59:55+03:00</dcterms:created>
  <dcterms:modified xsi:type="dcterms:W3CDTF">2026-10-08T22:59:55+03:00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