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
</w:t>
      </w:r>
    </w:p>
    <w:p>
      <w:pPr/>
      <w:r>
        <w:rPr/>
        <w:t xml:space="preserve">مهدي  مهدي (غير منسوب) من بني طريف، من جذام، من القحطانية: جد. بنوه بطون كثيرة في البلقاء (بشرقي الاردن) اورد القلقشندي اسماء بعضها.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2026-10-08T21:38:26+03:00</dcterms:created>
  <dcterms:modified xsi:type="dcterms:W3CDTF">2026-10-08T21:38:26+03:00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