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 الدين المالكي، محمد بن عبد الله
</w:t>
      </w:r>
    </w:p>
    <w:p>
      <w:pPr>
        <w:jc w:val="start"/>
        <w:bidi/>
      </w:pPr>
      <w:r>
        <w:rPr>
          <w:rFonts w:ascii="arial" w:hAnsi="arial" w:eastAsia="arial" w:cs="arial"/>
          <w:sz w:val="28"/>
          <w:szCs w:val="28"/>
          <w:b w:val="1"/>
          <w:bCs w:val="1"/>
          <w:rtl/>
        </w:rPr>
        <w:t xml:space="preserve">ابن عز الدين المالكي، محمد بن عبد الله
</w:t>
      </w:r>
    </w:p>
    <w:p>
      <w:pPr/>
      <w:r>
        <w:rPr/>
        <w:t xml:space="preserve">ابن عز الدين المالكي، محمد بن عبد الله محمد بن عبد الله بن محمد بن الشيخ عز الدين المالكي، صديق بن الهمام. كان أحد العلماء العاملين، والعارفين المسلكين. مات في ذي القعدة سنة إحدى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2026-07-28T16:25:31+03:00</dcterms:created>
  <dcterms:modified xsi:type="dcterms:W3CDTF">2026-07-28T16:25:31+03:00</dcterms:modified>
</cp:coreProperties>
</file>

<file path=docProps/custom.xml><?xml version="1.0" encoding="utf-8"?>
<Properties xmlns="http://schemas.openxmlformats.org/officeDocument/2006/custom-properties" xmlns:vt="http://schemas.openxmlformats.org/officeDocument/2006/docPropsVTypes"/>
</file>