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السرميني
</w:t>
      </w:r>
    </w:p>
    <w:p>
      <w:pPr/>
      <w:r>
        <w:rPr/>
        <w:t xml:space="preserve">السرميني  منصور بن مصطفى بن منصور بن صالح، زين الدين السرميني الحلبي الحنفي: فاضل. ولد بسرمين (من اعمال حلب) ونشأ بحلب. وتعلم بها وبحماة ثم بمصر. وتصوف. واشتهر. واقام بدمشق نحو 20 سنة. وتوفى بحلب. له (كشف الستور المسدلة عن اوجه اسرار البسملة -خ) و (كشف اللثام والستور عن مخدرات ارباب الصدور -خ) في التصوف.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2026-10-08T20:27:07+03:00</dcterms:created>
  <dcterms:modified xsi:type="dcterms:W3CDTF">2026-10-08T20:27:07+03:00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