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يحيى بن محمد بن علي بن محمد بن يحيى
</w:t>
      </w:r>
    </w:p>
    <w:p>
      <w:pPr>
        <w:jc w:val="start"/>
        <w:bidi/>
      </w:pPr>
      <w:r>
        <w:rPr>
          <w:rFonts w:ascii="arial" w:hAnsi="arial" w:eastAsia="arial" w:cs="arial"/>
          <w:sz w:val="28"/>
          <w:szCs w:val="28"/>
          <w:b w:val="1"/>
          <w:bCs w:val="1"/>
          <w:rtl/>
        </w:rPr>
        <w:t xml:space="preserve">يوسف بن يحيى بن محمد بن علي بن محمد بن يحيى
</w:t>
      </w:r>
    </w:p>
    <w:p>
      <w:pPr/>
      <w:r>
        <w:rPr/>
        <w:t xml:space="preserve">يوسف بن يحيى بن محمد بن علي بن محمد بن يحيى قاضي القضاة بهاء الدين ابن الزكي أبو افضل</w:t>
      </w:r>
    </w:p>
    <w:p/>
    <w:p>
      <w:pPr/>
      <w:r>
        <w:rPr/>
        <w:t xml:space="preserve">ولد في ذي الحجة سنة أربعين وستمائة وكان فقيها فاضلا مفتيا متوقد الذهن سريع الحافظة مناضرا محجاجا</w:t>
      </w:r>
    </w:p>
    <w:p/>
    <w:p>
      <w:pPr/>
      <w:r>
        <w:rPr/>
        <w:t xml:space="preserve">أخذ العلوم عن القاضي كمال الدين التفليسي وعن والده قيل وكان أفضل من أبيه</w:t>
      </w:r>
    </w:p>
    <w:p/>
    <w:p>
      <w:pPr/>
      <w:r>
        <w:rPr/>
        <w:t xml:space="preserve">وسمع الحديث بمصر من ابن رواج وابن الجميزي وبدمشق من إبراهيم ابن خليل وجماعة</w:t>
      </w:r>
    </w:p>
    <w:p/>
    <w:p>
      <w:pPr/>
      <w:r>
        <w:rPr/>
        <w:t xml:space="preserve">سمع منه الحافظ علم الدين البرزالي وغيره وولي قضاء دمشق بعد ابن الصائغ سنة اثنتين وثمانين واستمر حاكما إلى أن مات في حادي عشر ذي الحجة سنة خمس وثمانين وستمائة عن خمس وأربعين سنة</w:t>
      </w:r>
    </w:p>
    <w:p>
      <w:pPr>
        <w:jc w:val="start"/>
        <w:bidi/>
      </w:pPr>
      <w:r>
        <w:rPr>
          <w:sz w:val="24"/>
          <w:szCs w:val="24"/>
          <w:b w:val="1"/>
          <w:bCs w:val="1"/>
          <w:rtl/>
        </w:rPr>
        <w:t xml:space="preserve">
طبقات الشافعية الكبرى،(دار هجر - القاهرة،1992،ط 2،ج 8،ص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بن محمد.
</w:t>
      </w:r>
    </w:p>
    <w:p>
      <w:pPr/>
      <w:r>
        <w:rPr/>
        <w:t xml:space="preserve">يوسف بن يحيى بن محمد. </w:t>
      </w:r>
    </w:p>
    <w:p/>
    <w:p>
      <w:pPr/>
      <w:r>
        <w:rPr/>
        <w:t xml:space="preserve">قاضي القضاة بهاء الدين بن الزكى، تقدم مع والده وجده.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2026-07-29T08:44:34+03:00</dcterms:created>
  <dcterms:modified xsi:type="dcterms:W3CDTF">2026-07-29T08:44:34+03:00</dcterms:modified>
</cp:coreProperties>
</file>

<file path=docProps/custom.xml><?xml version="1.0" encoding="utf-8"?>
<Properties xmlns="http://schemas.openxmlformats.org/officeDocument/2006/custom-properties" xmlns:vt="http://schemas.openxmlformats.org/officeDocument/2006/docPropsVTypes"/>
</file>