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كتايب بن علي الفارقي أبو علي 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كتايب بن علي الفارقي أبو علي التاجر
</w:t>
      </w:r>
    </w:p>
    <w:p>
      <w:pPr/>
      <w:r>
        <w:rPr/>
        <w:t xml:space="preserve">كتايب بن علي الفارقي أبو علي التاجر نزيل الإسكندرية</w:t>
      </w:r>
    </w:p>
    <w:p/>
    <w:p>
      <w:pPr/>
      <w:r>
        <w:rPr/>
        <w:t xml:space="preserve">سمع بمصر أبا طاهر محمد بن الحسين بن سعدون الموصلي في سنة سبع وأربعين وأربعمائة وكان كبير السن ذاك الوقت وسمع أيضا من القضاعي والشريف بن حمزة</w:t>
      </w:r>
    </w:p>
    <w:p/>
    <w:p>
      <w:pPr/>
      <w:r>
        <w:rPr/>
        <w:t xml:space="preserve">سمع منه أبو طاهر السلفي وعبد الله العثماني وعلي بن مهران القرميسني وغيرهم</w:t>
      </w:r>
    </w:p>
    <w:p/>
    <w:p>
      <w:pPr/>
      <w:r>
        <w:rPr/>
        <w:t xml:space="preserve">توفي في جمادى الآخرة سنة ست عشرة وخمسمائة وقد جاوز المائة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كتائب بن علي أبو علي الفارقي التاجر.
</w:t>
      </w:r>
    </w:p>
    <w:p>
      <w:pPr/>
      <w:r>
        <w:rPr/>
        <w:t xml:space="preserve">كتائب بن علي أبو علي الفارقي التاجر. </w:t>
      </w:r>
    </w:p>
    <w:p/>
    <w:p>
      <w:pPr/>
      <w:r>
        <w:rPr/>
        <w:t xml:space="preserve">عنه السلفى مات سنة ست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2026-07-27T21:54:35+03:00</dcterms:created>
  <dcterms:modified xsi:type="dcterms:W3CDTF">2026-07-27T21:54:35+03:00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