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المنذر المغرور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المغرور
</w:t>
      </w:r>
    </w:p>
    <w:p>
      <w:pPr/>
      <w:r>
        <w:rPr/>
        <w:t xml:space="preserve">المنذر المغرور المنذر بن النعمان الثالث ابن المنذر الرابع ابن المنذر بن امرئ القيس اللخمي: آخر المناذرة أصحاب الحيرة في الجاهلية. يلقب بالمغرور. وليها بعد (زاديه بن ماهان) الهمذاني الفارسي. ولم تطل مدته. قيل: حكم ثمانية أشهر. وقتل أيام فتح البحرين. وفي مقتله ثلاث روايات، الأولى: في (الخط) حين افتتحها العلاء بن الحضرمي؛ والثانية: قتل مع مسيلمة؛ الثالثة: قتل يوم (جواثا) بالبحرين. وعلى الرواية الاخيرة اقتصر ابن حبيب (في المحبر) وبموته انقرضت دولة اللخميين بالحيرة، ولا تزال آثارهم فيها شاخصة إلى اليوم.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2026-10-08T18:35:23+03:00</dcterms:created>
  <dcterms:modified xsi:type="dcterms:W3CDTF">2026-10-08T18:35:23+03:00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