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المنذر بن المنذر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المنذر بن المنذر
</w:t>
      </w:r>
    </w:p>
    <w:p>
      <w:pPr/>
      <w:r>
        <w:rPr/>
        <w:t xml:space="preserve">المنذر بن المنذر  المنذر (الثاني) بن المنذر الاول ابن امرئ القيس بن عمرو اللخمي: احد المناذرة اصحاب الحيرة والعراق، من قبل الفرس. تولى بعد اخيه الاسود بن المنذر (نحو سنة 493م) واقام إلى ان مات في الحيرة.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2026-10-08T18:18:42+03:00</dcterms:created>
  <dcterms:modified xsi:type="dcterms:W3CDTF">2026-10-08T18:18:42+03:00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