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يزيد بن عبد الله اللعفي الحرازي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يزيد بن عبد الله اللعفي الحرازي
</w:t>
      </w:r>
    </w:p>
    <w:p>
      <w:pPr/>
      <w:r>
        <w:rPr/>
        <w:t xml:space="preserve">عبد الله بن يزيد بن عبد الله اللعفي الحرازي قال المطري فقيه محرر له تصنيف يسمى السبع الوظائف في أصول الدين على مذهب السلف</w:t>
      </w:r>
    </w:p>
    <w:p/>
    <w:p>
      <w:pPr/>
      <w:r>
        <w:rPr/>
        <w:t xml:space="preserve">مات بعد الخمسمائة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يزيد بن عبد اللَّه.
</w:t>
      </w:r>
    </w:p>
    <w:p>
      <w:pPr/>
      <w:r>
        <w:rPr/>
        <w:t xml:space="preserve">عبد اللَّه بن يزيد بن عبد اللَّه. </w:t>
      </w:r>
    </w:p>
    <w:p/>
    <w:p>
      <w:pPr/>
      <w:r>
        <w:rPr/>
        <w:t xml:space="preserve">اللعفى الحرازى، فقيه مجوِّد له تصنيف يسمى ’’السبع الوظائف في أصول الدين’’ على مذهب الأشعري، مات بعد الخمسمائة، قاله المطري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2026-07-29T04:05:04+03:00</dcterms:created>
  <dcterms:modified xsi:type="dcterms:W3CDTF">2026-07-29T04:05:04+03:00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