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محمد بن أحمد بن أبي سعد بن علي أبو سعد الثابتي
</w:t>
      </w:r>
    </w:p>
    <w:p>
      <w:pPr>
        <w:jc w:val="start"/>
        <w:bidi/>
      </w:pPr>
      <w:r>
        <w:rPr>
          <w:rFonts w:ascii="arial" w:hAnsi="arial" w:eastAsia="arial" w:cs="arial"/>
          <w:sz w:val="28"/>
          <w:szCs w:val="28"/>
          <w:b w:val="1"/>
          <w:bCs w:val="1"/>
          <w:rtl/>
        </w:rPr>
        <w:t xml:space="preserve">أسعد بن محمد بن أحمد بن أبي سعد بن علي أبو سعد الثابتي
</w:t>
      </w:r>
    </w:p>
    <w:p>
      <w:pPr/>
      <w:r>
        <w:rPr/>
        <w:t xml:space="preserve">أسعد بن محمد بن أحمد بن أبي سعد بن علي أبو سعد الثابتي من أهل بنج ديه</w:t>
      </w:r>
    </w:p>
    <w:p/>
    <w:p>
      <w:pPr/>
      <w:r>
        <w:rPr/>
        <w:t xml:space="preserve">ولد سنة خمس وأربعين وخمسمائة</w:t>
      </w:r>
    </w:p>
    <w:p>
      <w:pPr>
        <w:jc w:val="start"/>
        <w:bidi/>
      </w:pPr>
      <w:r>
        <w:rPr>
          <w:sz w:val="24"/>
          <w:szCs w:val="24"/>
          <w:b w:val="1"/>
          <w:bCs w:val="1"/>
          <w:rtl/>
        </w:rPr>
        <w:t xml:space="preserve">
طبقات الشافعية الكبرى،(دار هجر - القاهرة،1992،ط 2،ج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الثابتي
</w:t>
      </w:r>
    </w:p>
    <w:p>
      <w:pPr/>
      <w:r>
        <w:rPr/>
        <w:t xml:space="preserve">أبو سعد الثابتي </w:t>
      </w:r>
    </w:p>
    <w:p/>
    <w:p>
      <w:pPr/>
      <w:r>
        <w:rPr/>
        <w:t xml:space="preserve">أبو سعد أسعد بن محمد بن أحمد بن أبي سعد بن علي الثابتي من أهل بنجديه.</w:t>
      </w:r>
    </w:p>
    <w:p/>
    <w:p>
      <w:pPr/>
      <w:r>
        <w:rPr/>
        <w:t xml:space="preserve">كان فقيهاً عالماً حسن الكتاب، كثير التحصيل تردد إلى والدي رحمه الله مدة بمرو وكان ساكناً مشتغلاً بما يعنيه لازم منزله يعتقد فيه الناس. سمع أبا سعيد محمد بن علي بن أبي صالح البغوي. وكان يحضر مجلس وعظي ببنج ديه. وكانت ولادته في سنة خمس وسبعين وأربعمئة. ووفاته في شهر ربيع الأول وقيل الآخر من سنة أربعين خمسمئة بكالسمت مرو الروذ المعروفة ببنج ديه.</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محمد بن أحمد بن أبي سعد بن علي أبو سعد الثابتي
</w:t>
      </w:r>
    </w:p>
    <w:p>
      <w:pPr/>
      <w:r>
        <w:rPr/>
        <w:t xml:space="preserve">أسعد بن محمد بن أحمد بن أبي سعد بن علي أبو سعد الثابتي </w:t>
      </w:r>
    </w:p>
    <w:p/>
    <w:p>
      <w:pPr/>
      <w:r>
        <w:rPr/>
        <w:t xml:space="preserve">من أهل ينج ده، ولد سنة ثمان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2026-07-28T22:20:31+03:00</dcterms:created>
  <dcterms:modified xsi:type="dcterms:W3CDTF">2026-07-28T22:20:31+03:00</dcterms:modified>
</cp:coreProperties>
</file>

<file path=docProps/custom.xml><?xml version="1.0" encoding="utf-8"?>
<Properties xmlns="http://schemas.openxmlformats.org/officeDocument/2006/custom-properties" xmlns:vt="http://schemas.openxmlformats.org/officeDocument/2006/docPropsVTypes"/>
</file>