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عموية أبو جعفر السهروردي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عموية أبو جعفر السهروردي
</w:t>
      </w:r>
    </w:p>
    <w:p>
      <w:pPr/>
      <w:r>
        <w:rPr/>
        <w:t xml:space="preserve">محمد بن عبد الله بن محمد بن عموية أبو جعفر السهروردي أخو الشيخ أبي النجيب</w:t>
      </w:r>
    </w:p>
    <w:p/>
    <w:p>
      <w:pPr/>
      <w:r>
        <w:rPr/>
        <w:t xml:space="preserve">تفقه علي أسعد الميهني</w:t>
      </w:r>
    </w:p>
    <w:p/>
    <w:p>
      <w:pPr/>
      <w:r>
        <w:rPr/>
        <w:t xml:space="preserve">قال يوسف الدمشقي كان له حظ وافر من العلم وكان حسن الوعظ وتولى قضاء شهرزور وقتل بها في سنة تسع وثلاثين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2026-07-29T04:27:45+03:00</dcterms:created>
  <dcterms:modified xsi:type="dcterms:W3CDTF">2026-07-29T04:27:45+03:00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