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ملحة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ملحة الجرمي
</w:t>
      </w:r>
    </w:p>
    <w:p>
      <w:pPr/>
      <w:r>
        <w:rPr/>
        <w:t xml:space="preserve">ملحة الجرمي  ملحة الجرمي، من بني جرم بن عمرو، من طيئ: شاعر، اختار له ابو تمام (في الحماسة) ابياتا اولها:</w:t>
      </w:r>
    </w:p>
    <w:p/>
    <w:p>
      <w:pPr>
        <w:jc w:val="center"/>
      </w:pPr>
      <w:r>
        <w:rPr>
          <w:color w:val="ff0000"/>
        </w:rPr>
        <w:t xml:space="preserve">فتى عزلت عنه الفواحش كلها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تختلط منه بلحم ولا دم</w:t>
      </w:r>
    </w:p>
    <w:p/>
    <w:p>
      <w:pPr/>
      <w:r>
        <w:rPr/>
        <w:t xml:space="preserve">وقصيدة اوولها:</w:t>
      </w:r>
    </w:p>
    <w:p/>
    <w:p>
      <w:pPr>
        <w:jc w:val="center"/>
      </w:pPr>
      <w:r>
        <w:rPr>
          <w:color w:val="ff0000"/>
        </w:rPr>
        <w:t xml:space="preserve">ارقت وطال الليل للبارق الومض</w:t>
      </w:r>
      <w:r>
        <w:rPr>
          <w:color w:val="ff0000"/>
        </w:rPr>
        <w:t xml:space="preserve">      </w:t>
      </w:r>
      <w:r>
        <w:rPr>
          <w:color w:val="ff0000"/>
        </w:rPr>
        <w:t xml:space="preserve">حبيا سرى مجتاب ارض إلى ارض</w:t>
      </w:r>
    </w:p>
    <w:p/>
    <w:p>
      <w:pPr/>
      <w:r>
        <w:rPr/>
        <w:t xml:space="preserve">وليس في شعره ما يرشد إلى 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2026-10-08T17:18:51+03:00</dcterms:created>
  <dcterms:modified xsi:type="dcterms:W3CDTF">2026-10-08T17:18:51+03:00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