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ملبد بن حرملة
</w:t>
      </w:r>
    </w:p>
    <w:p>
      <w:pPr>
        <w:jc w:val="start"/>
        <w:bidi/>
      </w:pPr>
      <w:r>
        <w:rPr>
          <w:rFonts w:ascii="arial" w:hAnsi="arial" w:eastAsia="arial" w:cs="arial"/>
          <w:sz w:val="28"/>
          <w:szCs w:val="28"/>
          <w:b w:val="1"/>
          <w:bCs w:val="1"/>
          <w:rtl/>
        </w:rPr>
        <w:t xml:space="preserve">ملبد بن حرملة
</w:t>
      </w:r>
    </w:p>
    <w:p>
      <w:pPr/>
      <w:r>
        <w:rPr/>
        <w:t xml:space="preserve">ملبد بن حرملة  ملبد بن حرملة الشيباني: شجاع من كبار الثوار في صدر ايام العباسيين. خرج في ايام المنصور ومعه نحو الف فارس فاستولى على ناحية الجزيرة. واستفحل امره، فسير المنصور لقتاله جيوشا متتابعة انهزمت كلها. ثم وجه اليه خازم ابن خزيمة في ثمانية آلاف مقاتل، فثبت لهم ملبد ثباتا عجيبا حتى كاد يهزمهم، فرشقوه بالنشاب فقتلوه مع جمع كبير من اصحابه. </w:t>
      </w:r>
    </w:p>
    <w:p>
      <w:pPr>
        <w:jc w:val="start"/>
        <w:bidi/>
      </w:pPr>
      <w:r>
        <w:rPr>
          <w:sz w:val="24"/>
          <w:szCs w:val="24"/>
          <w:b w:val="1"/>
          <w:bCs w:val="1"/>
          <w:rtl/>
        </w:rPr>
        <w:t xml:space="preserve">
الأعلام،(دار العلم للملايين - بيروت،2002،ط 15،ج 7،ص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2026-10-08T16:22:40+03:00</dcterms:created>
  <dcterms:modified xsi:type="dcterms:W3CDTF">2026-10-08T16:22:40+03:00</dcterms:modified>
</cp:coreProperties>
</file>

<file path=docProps/custom.xml><?xml version="1.0" encoding="utf-8"?>
<Properties xmlns="http://schemas.openxmlformats.org/officeDocument/2006/custom-properties" xmlns:vt="http://schemas.openxmlformats.org/officeDocument/2006/docPropsVTypes"/>
</file>