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أبو عبد الله الصانعي أبو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أبو عبد الله الصانعي أبو عبد الله
</w:t>
      </w:r>
    </w:p>
    <w:p>
      <w:pPr/>
      <w:r>
        <w:rPr/>
        <w:t xml:space="preserve">محمد بن إبراهيم أبو عبد الله الصانعي أبو عبد الله من أهل خوارزم</w:t>
      </w:r>
    </w:p>
    <w:p/>
    <w:p>
      <w:pPr/>
      <w:r>
        <w:rPr/>
        <w:t xml:space="preserve">رحل منها سنة تسعين وثلاثمائة إلى بغداد فتفقه بها على الشيخ أبي حامد الإسفرايني والشيخ أبي محمد الباقي</w:t>
      </w:r>
    </w:p>
    <w:p/>
    <w:p>
      <w:pPr/>
      <w:r>
        <w:rPr/>
        <w:t xml:space="preserve">ثم عاد إلى خوارزم في سنة اثنتى عشرة وأربعمائة وتوطن حشراخوان</w:t>
      </w:r>
    </w:p>
    <w:p/>
    <w:p>
      <w:pPr/>
      <w:r>
        <w:rPr/>
        <w:t xml:space="preserve">قال صاحب الكافي فكان هو المفتي والخطيب والواعظ والمدرس بها زمانا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4،ص 118)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2026-07-28T15:34:19+03:00</dcterms:created>
  <dcterms:modified xsi:type="dcterms:W3CDTF">2026-07-28T15:34:19+03:00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