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مقلد بن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مقلد بن كليب
</w:t>
      </w:r>
    </w:p>
    <w:p>
      <w:pPr/>
      <w:r>
        <w:rPr/>
        <w:t xml:space="preserve">مقلد بن كليب  مقلد بن كليب بن ربيعة بن عامر بن صعصعة، من هوازن: جد جاهلي. من بنيه ابو الورقاء (عقبة بن مليص، المقلدي) شاعر، كان معاصرا لجرير. ولما قال جرير:</w:t>
      </w:r>
    </w:p>
    <w:p/>
    <w:p>
      <w:pPr>
        <w:jc w:val="center"/>
      </w:pPr>
      <w:r>
        <w:rPr>
          <w:color w:val="ff0000"/>
        </w:rPr>
        <w:t xml:space="preserve">فلو كان حلم نافع في مقلد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وغرت من غير جرم صدورها</w:t>
      </w:r>
    </w:p>
    <w:p/>
    <w:p>
      <w:pPr/>
      <w:r>
        <w:rPr/>
        <w:t xml:space="preserve">رد عليه ابو الورقاء بأبيات منها:</w:t>
      </w:r>
    </w:p>
    <w:p/>
    <w:p>
      <w:pPr>
        <w:jc w:val="center"/>
      </w:pPr>
      <w:r>
        <w:rPr>
          <w:color w:val="ff0000"/>
        </w:rPr>
        <w:t xml:space="preserve">وما حاربتنا من معد قبيلة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فتقلع الا وهي تدمي نحورها.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2026-10-08T16:22:19+03:00</dcterms:created>
  <dcterms:modified xsi:type="dcterms:W3CDTF">2026-10-08T16:22:19+03:00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