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محمد بن عبيد الله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محمد بن عبيد الله الواعظ
</w:t>
      </w:r>
    </w:p>
    <w:p>
      <w:pPr/>
      <w:r>
        <w:rPr/>
        <w:t xml:space="preserve">عبيد الله بن محمد بن محمد بن عبيد الله الواعظ أبو أحمد المذكر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2026-07-29T09:38:23+03:00</dcterms:created>
  <dcterms:modified xsi:type="dcterms:W3CDTF">2026-07-29T09:38:23+03:00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