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بن محمد
</w:t>
      </w:r>
    </w:p>
    <w:p>
      <w:pPr>
        <w:jc w:val="start"/>
        <w:bidi/>
      </w:pPr>
      <w:r>
        <w:rPr>
          <w:rFonts w:ascii="arial" w:hAnsi="arial" w:eastAsia="arial" w:cs="arial"/>
          <w:sz w:val="28"/>
          <w:szCs w:val="28"/>
          <w:b w:val="1"/>
          <w:bCs w:val="1"/>
          <w:rtl/>
        </w:rPr>
        <w:t xml:space="preserve">المفضل بن محمد
</w:t>
      </w:r>
    </w:p>
    <w:p>
      <w:pPr/>
      <w:r>
        <w:rPr/>
        <w:t xml:space="preserve">المفضل بن محمد  المفضل بن محمد بن مسعر بن محمد التنوخي المعري، ابو المحاسن: قاض، من ادباء النحاة. من أهل معرة النعمان. سافر إلى بغداد، واخذ عن بعض علمائها. وقرأ الفقه على ابي الحسين (القدوري) الحنفي. وحدث بدمشق، وناب في القضاء بها. وولى قضاء بعلبك. وكان معتزليا شيعيا. وتوفى بدمشق. له (تاريخ النحاة) قال السيوطي: وقفت عليه، وكتاب في (الرد على الشافعي) سماه (التنبيه). </w:t>
      </w:r>
    </w:p>
    <w:p>
      <w:pPr>
        <w:jc w:val="start"/>
        <w:bidi/>
      </w:pPr>
      <w:r>
        <w:rPr>
          <w:sz w:val="24"/>
          <w:szCs w:val="24"/>
          <w:b w:val="1"/>
          <w:bCs w:val="1"/>
          <w:rtl/>
        </w:rPr>
        <w:t xml:space="preserve">
الأعلام،(دار العلم للملايين - بيروت،2002،ط 15،ج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مسعر بن محمد
</w:t>
      </w:r>
    </w:p>
    <w:p>
      <w:pPr/>
      <w:r>
        <w:rPr/>
        <w:t xml:space="preserve">المفضل بن محمد بن مسعر بن محمد أبو المحاسن التنوخي: كان فقيها نحويا أديبا، وكان معتزليا شيعيا مبتدعا، أصله من المعرة، وقدم بغداد فأخذ عن علي بن عيسى الربعي وعلي بن عبد الله الدقيقي ومحمد بن أشرس النحوي، وسمع أبا عمر ابن مهدي، وأخذ الفقه عن أبي الحسين القدوري الحنفي، والصيمري، وحدث بدمشق وناب في القضاء بها، وولي قضاء بعلبك، وحدث عنه الشريف النسابة، وصنف: تاريخ النحاة. وكتاب الرد على الشافعي وكان يضع منه. مات سنة اثنتين وقيل ثلاث وأربعين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6،ص 2710)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محمد بن مسعر القاضي، أبو المحاسن التنوخي الحنفي
</w:t>
      </w:r>
    </w:p>
    <w:p>
      <w:pPr/>
      <w:r>
        <w:rPr/>
        <w:t xml:space="preserve">مفضل بن محمد بن مسعر القاضي، أبو المحاسن التنوخي الحنفي. معتزلي شيعي مبتدع.</w:t>
      </w:r>
    </w:p>
    <w:p/>
    <w:p>
      <w:pPr/>
      <w:r>
        <w:rPr/>
        <w:t xml:space="preserve">حدث عنه الشريف النسيب.</w:t>
      </w:r>
    </w:p>
    <w:p>
      <w:pPr>
        <w:jc w:val="start"/>
        <w:bidi/>
      </w:pPr>
      <w:r>
        <w:rPr>
          <w:sz w:val="24"/>
          <w:szCs w:val="24"/>
          <w:b w:val="1"/>
          <w:bCs w:val="1"/>
          <w:rtl/>
        </w:rPr>
        <w:t xml:space="preserve">
ميزان الاعتدال في نقد الرجال،(دار المعرفة للطباعة والنشر، بيروت - لبنان،1963،ط 1،ج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2026-07-29T09:27:02+03:00</dcterms:created>
  <dcterms:modified xsi:type="dcterms:W3CDTF">2026-07-29T09:27:02+03:00</dcterms:modified>
</cp:coreProperties>
</file>

<file path=docProps/custom.xml><?xml version="1.0" encoding="utf-8"?>
<Properties xmlns="http://schemas.openxmlformats.org/officeDocument/2006/custom-properties" xmlns:vt="http://schemas.openxmlformats.org/officeDocument/2006/docPropsVTypes"/>
</file>