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المفضل بن محمد بن ابراهيم الجندي الشعبي، ابو سعيد: مؤرخ، يماني الاصل، كان محدث مكة، وتوفى بها. من كتبه (فضائل المدينة) و (فضائل مكة) قلت: وهو غير صاحب (الطبقات)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المقرئ المحدث الإمام، أبو سعيد المفضل بن محمد بن إبراهيم بن مفضل بن سعيد ابن الإمام عامر بن شراحيل الشعبي الكوفي، ثم الجندي.</w:t>
      </w:r>
    </w:p>
    <w:p/>
    <w:p>
      <w:pPr/>
      <w:r>
        <w:rPr/>
        <w:t xml:space="preserve">حدث عن: الصامت بن معاذ الجندي، ومحمد بن أبي عمر العدني، وإبراهيم بن محمد الشافعي، وأبي حمة محمد بن يوسف، وسلمة بن شبيب. وقد روى القراءات عن طائفة كالبزي وغيره.</w:t>
      </w:r>
    </w:p>
    <w:p/>
    <w:p>
      <w:pPr/>
      <w:r>
        <w:rPr/>
        <w:t xml:space="preserve">أخذ عنه: أبو بكر بن مجاهد، وعبد الواحد بن أبي هاشم، وحدث عنه أيضا أبو القاسم الطبراني، وأبو حاتم البستي، وأبو بكر بن المقرئ، وأبو جعفر العقيلي، وآخرون.</w:t>
      </w:r>
    </w:p>
    <w:p/>
    <w:p>
      <w:pPr/>
      <w:r>
        <w:rPr/>
        <w:t xml:space="preserve">قال العقيلي: قدمت مكة ولأبي سعيد الجندي حلقة بالمسجد الحرام.</w:t>
      </w:r>
    </w:p>
    <w:p/>
    <w:p>
      <w:pPr/>
      <w:r>
        <w:rPr/>
        <w:t xml:space="preserve">وقال الحافظ أبو علي النيسابوري: هو ثقة.</w:t>
      </w:r>
    </w:p>
    <w:p/>
    <w:p>
      <w:pPr/>
      <w:r>
        <w:rPr/>
        <w:t xml:space="preserve">قال أبو القاسم بن مندة: توفي سنة ثمان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2026-10-08T15:15:17+03:00</dcterms:created>
  <dcterms:modified xsi:type="dcterms:W3CDTF">2026-10-08T15:15:17+03:00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