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المغيرة ابن عياش
</w:t>
      </w:r>
    </w:p>
    <w:p>
      <w:pPr>
        <w:jc w:val="start"/>
        <w:bidi/>
      </w:pPr>
      <w:r>
        <w:rPr>
          <w:rFonts w:ascii="arial" w:hAnsi="arial" w:eastAsia="arial" w:cs="arial"/>
          <w:sz w:val="28"/>
          <w:szCs w:val="28"/>
          <w:b w:val="1"/>
          <w:bCs w:val="1"/>
          <w:rtl/>
        </w:rPr>
        <w:t xml:space="preserve">المغيرة ابن عياش
</w:t>
      </w:r>
    </w:p>
    <w:p>
      <w:pPr/>
      <w:r>
        <w:rPr/>
        <w:t xml:space="preserve">المغيرة ابن عياش المغيرة بن عبد الرحمن بن الحارث بن عياش المخزومي، أبو هاشم: فقيه أهل المدينة بعد مالك بن أنس. عرض عليه الرشيد القضاء بها، فامتنع. وكان مدار الفتوى فيها عليه وعلى محمد بن إبراهيم ابن دينار. </w:t>
      </w:r>
    </w:p>
    <w:p>
      <w:pPr>
        <w:jc w:val="start"/>
        <w:bidi/>
      </w:pPr>
      <w:r>
        <w:rPr>
          <w:sz w:val="24"/>
          <w:szCs w:val="24"/>
          <w:b w:val="1"/>
          <w:bCs w:val="1"/>
          <w:rtl/>
        </w:rPr>
        <w:t xml:space="preserve">
الأعلام،(دار العلم للملايين - بيروت،2002،ط 15،ج 7،ص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عبد الرحمن بن الحارث بن عبد الله بن عياش بن أبي ربيعة بن المغيرة بن عبد الله
</w:t>
      </w:r>
    </w:p>
    <w:p>
      <w:pPr/>
      <w:r>
        <w:rPr/>
        <w:t xml:space="preserve">المغيرة بن عبد الرحمن بن الحارث بن عبد الله بن عياش بن أبي ربيعة بن المغيرة بن عبد الله بن عمر بن مخزوم ويقال أيضا بن عبد الرحمن بن الحارث بن عياش ويقال بن عبد الرحمن بن عبد الله بن عياش وأمه قريبة بنت محمد بن عمر بن أبي سلمة بن عبد الأسد المخزومي سمع أباه وجماعة كهشام بن عروة وأبي الزناد ومالك وغيرهم. وروى عنه جماعة كمصعب بن عبد الله وأبي مصعب الزبيري وغيرهما قيل لا بأس به</w:t>
      </w:r>
    </w:p>
    <w:p/>
    <w:p>
      <w:pPr/>
      <w:r>
        <w:rPr/>
        <w:t xml:space="preserve">خرج عنه البخاري.</w:t>
      </w:r>
    </w:p>
    <w:p/>
    <w:p>
      <w:pPr/>
      <w:r>
        <w:rPr/>
        <w:t xml:space="preserve">وقال يحيى: هو ثقة وكان مدار الفتوى في زمان مالك على المغيرة ومحمد بن دينار وكان بن أبي حازم ثالثهم وعثمان بن كنانة وكان بين مالك وبينه أول مرة معارضة ثم زالت وجالسه. وكان لمالك مجلس يقعد فيه وإلى جانبه المغيرة لا يجلس فيه سواه وإن غاب المغيرة.</w:t>
      </w:r>
    </w:p>
    <w:p/>
    <w:p>
      <w:pPr/>
      <w:r>
        <w:rPr/>
        <w:t xml:space="preserve">وعرض عليه الرشيد القضاء بالمدينة وجائزته أربعة آلاف دينار فأبى أن لا يلزمه ذلك وقال: والله يا أمير المؤمنين لأن يختنقني الشيطان أحب إلي من القضاء فقال الرشيد: ما بعد هذا شيء وأعفاه وأجازه بألفي دينار.</w:t>
      </w:r>
    </w:p>
    <w:p/>
    <w:p>
      <w:pPr/>
      <w:r>
        <w:rPr/>
        <w:t xml:space="preserve">كان فقيه المدينة بعد مالك وله كتب فقه قليلة في أيدي الناس. مولده سنة أربع وعشرين ومائة وتوفي سنة ثمان وثمانين وقيل في صفر يوم الأربعاء لسبع خلون منه سنة ست وثمانين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عبد الرحمن بن الحارث بن عياش المخزومي القرشي أبو هشام
</w:t>
      </w:r>
    </w:p>
    <w:p>
      <w:pPr/>
      <w:r>
        <w:rPr/>
        <w:t xml:space="preserve">المغيرة بن عبد الرحمن بن الحارث بن عياش المخزومي القرشي أبو هشام وهو الذي يقال له المغيرة بن عبد الرحمن الحزامى كان مولده سنة أربع وعشرين ومائة ومات سنة خمس أو ست وثمانين ومائة وكان يهم في الشئ بعد الشئ</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عبد الرحمن بن عبد الله بن الحارث بن عياش بن أبي ربيعة
</w:t>
      </w:r>
    </w:p>
    <w:p>
      <w:pPr/>
      <w:r>
        <w:rPr/>
        <w:t xml:space="preserve">مغيرة بن عبد الرحمن بن عبد الله بن الحارث بن عياش بن أبي ربيعة، المخزومي، القرشي، المدني. </w:t>
      </w:r>
    </w:p>
    <w:p/>
    <w:p>
      <w:pPr/>
      <w:r>
        <w:rPr/>
        <w:t xml:space="preserve">سمع محمد بن عجلان، وعبد الله بن سعيد بن أبي هند.</w:t>
      </w:r>
    </w:p>
    <w:p/>
    <w:p>
      <w:pPr/>
      <w:r>
        <w:rPr/>
        <w:t xml:space="preserve">قال ابنه عياش: مات أبي سنة ست وثمانين ومئة، لسبع خلت من صفر، يوم الأربعاء، وولد سنة أربع وعشرين ومئة.</w:t>
      </w:r>
    </w:p>
    <w:p/>
    <w:p>
      <w:pPr/>
      <w:r>
        <w:rPr/>
        <w:t xml:space="preserve">كنيته أبو هاشم.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عبد الرحمن بن الحارث المخزومي
</w:t>
      </w:r>
    </w:p>
    <w:p>
      <w:pPr/>
      <w:r>
        <w:rPr/>
        <w:t xml:space="preserve">المغيرة بن عبد الرحمن بن الحارث المخزومي </w:t>
      </w:r>
    </w:p>
    <w:p/>
    <w:p>
      <w:pPr/>
      <w:r>
        <w:rPr/>
        <w:t xml:space="preserve">عن هشام بن عروة ويزيد بن أبي عبيد وعنه إبراهيم بن المنذر وأبو مصعب قال الزبير عرض عليه الرشيد قضاء المدينة وجائزة أربعة آلاف دينار فامتنع وكان فقيه أهل المدينة بعد مالك مات 186 خ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عبد الرحمن بن الحارث بن عبد الله بن عياش بن أبي ربيعة المخزومي، أبو هاشم. 
</w:t>
      </w:r>
    </w:p>
    <w:p>
      <w:pPr/>
      <w:r>
        <w:rPr/>
        <w:t xml:space="preserve">_ (خ د س ق) المغيرة بن عبد الرحمن بن الحارث بن عبد الله بن عياش بن أبي ربيعة المخزومي، أبو هاشم. ويقال: أبو هشام، المدني. </w:t>
      </w:r>
    </w:p>
    <w:p/>
    <w:p>
      <w:pPr/>
      <w:r>
        <w:rPr/>
        <w:t xml:space="preserve">ذكره ابن حبان في كتاب الثقات، كذا ذكره المزي، وكأنه لم ير كتاب الثقات حال تصنيفه لإغفاله منه شيئا عرى كتابه منه البتة، وشيئا لا بد من التنبيه عليه، وهو: وكان راويا لابن عجلان، ربما أخطأ، مولده سنة أربع وعشرين ومائة، ومات يوم الأربعاء لتسع خلون من صفر سنة خمس أو ست وثمانين ومائة.</w:t>
      </w:r>
    </w:p>
    <w:p/>
    <w:p>
      <w:pPr/>
      <w:r>
        <w:rPr/>
        <w:t xml:space="preserve">وفي كتاب الزبير: حدثني عياش بن المغيرة، عن أبيه قال: جاء الدراوردي فذكر حديثا، وقال عياش: قال أبي: ما كانت لنا جرمة إلا عاد له اللسان.</w:t>
      </w:r>
    </w:p>
    <w:p/>
    <w:p>
      <w:pPr/>
      <w:r>
        <w:rPr/>
        <w:t xml:space="preserve">وفي قول المزي: روى عن عبد الله بن سعيد بن أبي هند، وروى عنه أبو مصعب. بيان ذلك في كتاب البخاري وابن أبي حاتم، نظر؛ لأن البخاري لم يذكر أبا مصعب في الرواة عنه،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عبد الرحمن بن الحارث بن عياش بن أبي ربيعة المخزومي
</w:t>
      </w:r>
    </w:p>
    <w:p>
      <w:pPr/>
      <w:r>
        <w:rPr/>
        <w:t xml:space="preserve">مغيرة بن عبد الرحمن بن الحارث بن عياش بن أبي ربيعة المخزومي </w:t>
      </w:r>
    </w:p>
    <w:p/>
    <w:p>
      <w:pPr/>
      <w:r>
        <w:rPr/>
        <w:t xml:space="preserve">القرشي الذي يقال له المخزومي من أهل المدينة</w:t>
      </w:r>
    </w:p>
    <w:p/>
    <w:p>
      <w:pPr/>
      <w:r>
        <w:rPr/>
        <w:t xml:space="preserve">يروي عن أبي حازم وكان راويا لابن عجلان كنيته أبو هاشم كان مولده سنة أربع وعشرين ومائة روى عنه خالد بن مخلد القطواني وقتيبة بن سعيد مات يوم الأربعاء لتسع خلون من صفر سنة خمس أو ست وثمانين ومائة ربما أخطأ</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عبد الرحمن بن عبد الله بن الحارث بن عياش بن أبي ربيعة المخزومي القرشي
</w:t>
      </w:r>
    </w:p>
    <w:p>
      <w:pPr/>
      <w:r>
        <w:rPr/>
        <w:t xml:space="preserve">مغيرة بن عبد الرحمن بن عبد الله بن الحارث بن عياش بن أبي ربيعة المخزومي القرشي </w:t>
      </w:r>
    </w:p>
    <w:p/>
    <w:p>
      <w:pPr/>
      <w:r>
        <w:rPr/>
        <w:t xml:space="preserve">روى عن أبيه ويزيد بن أبي عبيد ومحمد بن عجلان وعبد الله بن سعيد بن أبي هند روى عنه إبراهيم بن حمزة الزبيري ومصعب بن عبد الله الزبيري وأحمد بن عبدة وأبو مصعب الزهري ويعقوب بن حميد بن كاسب وابنه عياش بن المغيرة سمعت أبي يقول ذلك نا عبد الرحمن قال سئل أبو زرعة عن المغيرة بن عبد الرحمن بن الحارث بن عبد الله بن عياش بن أبي ربيعة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2026-10-08T15:09:09+03:00</dcterms:created>
  <dcterms:modified xsi:type="dcterms:W3CDTF">2026-10-08T15:09:09+03:00</dcterms:modified>
</cp:coreProperties>
</file>

<file path=docProps/custom.xml><?xml version="1.0" encoding="utf-8"?>
<Properties xmlns="http://schemas.openxmlformats.org/officeDocument/2006/custom-properties" xmlns:vt="http://schemas.openxmlformats.org/officeDocument/2006/docPropsVTypes"/>
</file>