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محمد بن خلف، أبو عبد الله الفقيه الحنفي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محمد بن خلف، أبو عبد الله الفقيه الحنفي
</w:t>
      </w:r>
    </w:p>
    <w:p>
      <w:pPr/>
      <w:r>
        <w:rPr/>
        <w:t xml:space="preserve">الحسين بن محمد بن خلف، أبو عبد الله الفقيه الحنفي والد أبي يعلي ابن الفراء الحنبلي المشهور.</w:t>
      </w:r>
    </w:p>
    <w:p/>
    <w:p>
      <w:pPr/>
      <w:r>
        <w:rPr/>
        <w:t xml:space="preserve">درس على الإمام أبي بكر الرازي مذهب أبي حنيفة، رضي الله تعالى عنه، حتى برع فيه، وناظر وتكلم.</w:t>
      </w:r>
    </w:p>
    <w:p/>
    <w:p>
      <w:pPr/>
      <w:r>
        <w:rPr/>
        <w:t xml:space="preserve">وكان رجلا فاضلا، صالحا، ثقة، أحد الشهود المعدلين بمدينة السلام.</w:t>
      </w:r>
    </w:p>
    <w:p/>
    <w:p>
      <w:pPr/>
      <w:r>
        <w:rPr/>
        <w:t xml:space="preserve">مات سنة تسعين وثلاثمائة. رحمه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257)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2026-07-29T06:24:28+03:00</dcterms:created>
  <dcterms:modified xsi:type="dcterms:W3CDTF">2026-07-29T06:24:28+03:00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