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المبارك، أبو بكر بن أبي عبد الله محمد بن يحيى ابن علي بن المسلم بن موسى بن عمران بن الزبيدي البغدادي
</w:t>
      </w:r>
    </w:p>
    <w:p>
      <w:pPr>
        <w:jc w:val="start"/>
        <w:bidi/>
      </w:pPr>
      <w:r>
        <w:rPr>
          <w:rFonts w:ascii="arial" w:hAnsi="arial" w:eastAsia="arial" w:cs="arial"/>
          <w:sz w:val="28"/>
          <w:szCs w:val="28"/>
          <w:b w:val="1"/>
          <w:bCs w:val="1"/>
          <w:rtl/>
        </w:rPr>
        <w:t xml:space="preserve">الحسين بن المبارك، أبو بكر بن أبي عبد الله محمد بن يحيى بن علي بن المسلم بن موسى بن عمران
</w:t>
      </w:r>
    </w:p>
    <w:p>
      <w:pPr/>
      <w:r>
        <w:rPr/>
        <w:t xml:space="preserve">الحسين بن المبارك، أبو بكر بن أبي عبد الله محمد بن يحيى ابن علي بن المسلم بن موسى بن عمران بن الزبيدي البغدادي سمع من أبي الوقت عبد الأول، وورد دمشق، وأسمع بها ’’ صحيح البخاري ’’ وغيره، وألحق الصغار بالكبار.</w:t>
      </w:r>
    </w:p>
    <w:p/>
    <w:p>
      <w:pPr/>
      <w:r>
        <w:rPr/>
        <w:t xml:space="preserve">وروى عنه أحمد بن أبي طالب الحجار، والعلامة رشيد الدين ابن المعلم.</w:t>
      </w:r>
    </w:p>
    <w:p/>
    <w:p>
      <w:pPr/>
      <w:r>
        <w:rPr/>
        <w:t xml:space="preserve">وكان ثقة.</w:t>
      </w:r>
    </w:p>
    <w:p/>
    <w:p>
      <w:pPr/>
      <w:r>
        <w:rPr/>
        <w:t xml:space="preserve">توفي ببغداد، في الرابع والعشرين من صفر، سنة إحدى وثلاثين وستمائة. رحمه الله تعالى.</w:t>
      </w:r>
    </w:p>
    <w:p/>
    <w:p>
      <w:pPr/>
      <w:r>
        <w:rPr/>
        <w:t xml:space="preserve">وتقدم ذكر أخيه الحسن.</w:t>
      </w:r>
    </w:p>
    <w:p>
      <w:pPr>
        <w:jc w:val="start"/>
        <w:bidi/>
      </w:pPr>
      <w:r>
        <w:rPr>
          <w:sz w:val="24"/>
          <w:szCs w:val="24"/>
          <w:b w:val="1"/>
          <w:bCs w:val="1"/>
          <w:rtl/>
        </w:rPr>
        <w:t xml:space="preserve">
الطبقات السنية في تراجم الحنفية،(دار الرفاعي - الرياض،1983،ط 0،ج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المبارك، أبو عبد الله الزبيدي.
</w:t>
      </w:r>
    </w:p>
    <w:p>
      <w:pPr/>
      <w:r>
        <w:rPr/>
        <w:t xml:space="preserve">الحسين بن المبارك، أبو عبد الله الزبيدي. </w:t>
      </w:r>
    </w:p>
    <w:p/>
    <w:p>
      <w:pPr/>
      <w:r>
        <w:rPr/>
        <w:t xml:space="preserve">قال ابن النجار: كتبت عنه، وهو صدوق، وذكر من فضله.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2026-07-29T11:35:07+03:00</dcterms:created>
  <dcterms:modified xsi:type="dcterms:W3CDTF">2026-07-29T11:35:07+03:00</dcterms:modified>
</cp:coreProperties>
</file>

<file path=docProps/custom.xml><?xml version="1.0" encoding="utf-8"?>
<Properties xmlns="http://schemas.openxmlformats.org/officeDocument/2006/custom-properties" xmlns:vt="http://schemas.openxmlformats.org/officeDocument/2006/docPropsVTypes"/>
</file>