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الخضر بن محمد الفشيد يزجي أبو علي
</w:t>
      </w:r>
    </w:p>
    <w:p>
      <w:pPr>
        <w:jc w:val="start"/>
        <w:bidi/>
      </w:pPr>
      <w:r>
        <w:rPr>
          <w:rFonts w:ascii="arial" w:hAnsi="arial" w:eastAsia="arial" w:cs="arial"/>
          <w:sz w:val="28"/>
          <w:szCs w:val="28"/>
          <w:b w:val="1"/>
          <w:bCs w:val="1"/>
          <w:rtl/>
        </w:rPr>
        <w:t xml:space="preserve">الحسين بن الخضر بن محمد الفشيد يزجي أبو علي
</w:t>
      </w:r>
    </w:p>
    <w:p>
      <w:pPr/>
      <w:r>
        <w:rPr/>
        <w:t xml:space="preserve">الحسين بن الخضر بن محمد الفشيد يزجي أبو علي قاضي بخارى، إمام عصره بلا مدافعة.</w:t>
      </w:r>
    </w:p>
    <w:p/>
    <w:p>
      <w:pPr/>
      <w:r>
        <w:rPr/>
        <w:t xml:space="preserve">قدم بغداد، وتفقه بها، وناظر، وبرع، وسمع بها من أبي الفضل عبيد الله، وسمع ببخارى محمد بن محمد بن صابر.</w:t>
      </w:r>
    </w:p>
    <w:p/>
    <w:p>
      <w:pPr/>
      <w:r>
        <w:rPr/>
        <w:t xml:space="preserve">وحدث، وظهر له أصحاب وتلامذة، وآخر من حدث عنه ابن بنته علي بن محمد البخاري.</w:t>
      </w:r>
    </w:p>
    <w:p/>
    <w:p>
      <w:pPr/>
      <w:r>
        <w:rPr/>
        <w:t xml:space="preserve">*وقد ناظر مرة الشريف المرتضى، شيخ الشيعة، وقطعه، في حديث ’’ ما تركنا صدقة ’’، وقال للمرتضى: إذا جعلت ’’ ما ’’ نافية خلا الحديث من فائدة، فإن كل أحد لا يخفى عليه أن الميت يرثه أقرباؤه، ولا تكون تركته صدقته، ولكن لما كان الرسول صلى الله عليه وسلم بخلاف المسلمين، بين ذلك، فقال: ’’ ما تركنا صدقة ’’.</w:t>
      </w:r>
    </w:p>
    <w:p/>
    <w:p>
      <w:pPr/>
      <w:r>
        <w:rPr/>
        <w:t xml:space="preserve">مات، رحمه الله تعالى، سنة أربع وعشرين وأربعمائة، وقد قارب الثمانين.</w:t>
      </w:r>
    </w:p>
    <w:p/>
    <w:p>
      <w:pPr/>
      <w:r>
        <w:rPr/>
        <w:t xml:space="preserve">وهو من أصحاب الإمام أبي بكر محمد بن الفضل. رحمه الله تعالى.</w:t>
      </w:r>
    </w:p>
    <w:p>
      <w:pPr>
        <w:jc w:val="start"/>
        <w:bidi/>
      </w:pPr>
      <w:r>
        <w:rPr>
          <w:sz w:val="24"/>
          <w:szCs w:val="24"/>
          <w:b w:val="1"/>
          <w:bCs w:val="1"/>
          <w:rtl/>
        </w:rPr>
        <w:t xml:space="preserve">
الطبقات السنية في تراجم الحنفية،(دار الرفاعي - الرياض،1983،ط 0،ج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2026-07-29T13:06:53+03:00</dcterms:created>
  <dcterms:modified xsi:type="dcterms:W3CDTF">2026-07-29T13:06:53+03:00</dcterms:modified>
</cp:coreProperties>
</file>

<file path=docProps/custom.xml><?xml version="1.0" encoding="utf-8"?>
<Properties xmlns="http://schemas.openxmlformats.org/officeDocument/2006/custom-properties" xmlns:vt="http://schemas.openxmlformats.org/officeDocument/2006/docPropsVTypes"/>
</file>