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معية بن حمام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معية بن حمام
</w:t>
      </w:r>
    </w:p>
    <w:p>
      <w:pPr/>
      <w:r>
        <w:rPr/>
        <w:t xml:space="preserve">معية بن حمام  معية بن حمام المري: شاعر جاهلي. اورد له المرزباني ابياتا في رثاء اخيه (الحصين)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2026-10-08T14:17:45+03:00</dcterms:created>
  <dcterms:modified xsi:type="dcterms:W3CDTF">2026-10-08T14:17:45+03:00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