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أوس
</w:t>
      </w:r>
    </w:p>
    <w:p>
      <w:pPr>
        <w:jc w:val="start"/>
        <w:bidi/>
      </w:pPr>
      <w:r>
        <w:rPr>
          <w:rFonts w:ascii="arial" w:hAnsi="arial" w:eastAsia="arial" w:cs="arial"/>
          <w:sz w:val="28"/>
          <w:szCs w:val="28"/>
          <w:b w:val="1"/>
          <w:bCs w:val="1"/>
          <w:rtl/>
        </w:rPr>
        <w:t xml:space="preserve">معن بن أوس
</w:t>
      </w:r>
    </w:p>
    <w:p>
      <w:pPr/>
      <w:r>
        <w:rPr/>
        <w:t xml:space="preserve">معن بن أوس  معن بن اوس بن نصر بن زياد المزني: شاعر فحل، من مخضرمي الجاهلية والاسلام. له مدائح في جماعة من الصحابة. رحل إلى الشام والبصرة. وكف بصره في اواخر ايامه. وكان يتردد إلى عبد الله بن عباس وعبد الله بن جعفر بن ابي طالب فيبالغان في اكرامه. له اخبار مع عمر بن الخطاب. وكان معاوية يفضله ويقول (اشعر أهل الجاهلية زهير بن ابي سلمى، واشعر أهل الاسلام ابنه كعب ومعن بن اوس) وهو صاحب لامية العجم التي اولها:</w:t>
      </w:r>
    </w:p>
    <w:p/>
    <w:p>
      <w:pPr>
        <w:jc w:val="center"/>
      </w:pPr>
      <w:r>
        <w:rPr>
          <w:color w:val="ff0000"/>
        </w:rPr>
        <w:t xml:space="preserve">لعمرك ما ادري، واني لاوجل</w:t>
      </w:r>
      <w:r>
        <w:rPr>
          <w:color w:val="ff0000"/>
        </w:rPr>
        <w:t xml:space="preserve">      </w:t>
      </w:r>
      <w:r>
        <w:rPr>
          <w:color w:val="ff0000"/>
        </w:rPr>
        <w:t xml:space="preserve">على اينا تعدو المنية أول</w:t>
      </w:r>
    </w:p>
    <w:p/>
    <w:p>
      <w:pPr/>
      <w:r>
        <w:rPr/>
        <w:t xml:space="preserve">مات في المدينة. له (ديوان شعر-ط) ولكمال مصطفى: (معن بن اوس-ط). </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أوس
</w:t>
      </w:r>
    </w:p>
    <w:p>
      <w:pPr/>
      <w:r>
        <w:rPr/>
        <w:t xml:space="preserve">معن بن أوس بن نصر بن زيادة بن أسعد بن سحيم بن ربيعة بن عداء بن ثعلبة بن ذؤيب بن سعد بن عداء بن عثمان بن عمرو بن أد بن أبي طابخة. وأم عثمان اسمها مزينة بنت كلب بن وبرة غلبت عليهم، فنسبوا إليها، المزني الشاعر المشهور.</w:t>
      </w:r>
    </w:p>
    <w:p/>
    <w:p>
      <w:pPr/>
      <w:r>
        <w:rPr/>
        <w:t xml:space="preserve">ذكره أبو الفرج الأصبهاني، فقال: شاعر مجيد فحل من مخضرمي الجاهلية والإسلام، فإنه مدح عبد الله بن جحش وغيره، وفد على عمر مستعينا به على أمره، وخاطبه بقصيدته التي أولها:</w:t>
      </w:r>
    </w:p>
    <w:p/>
    <w:p>
      <w:pPr>
        <w:jc w:val="center"/>
      </w:pPr>
      <w:r>
        <w:rPr>
          <w:color w:val="ff0000"/>
        </w:rPr>
        <w:t xml:space="preserve">تأوبه طيف بذات الحوائم</w:t>
      </w:r>
      <w:r>
        <w:rPr>
          <w:color w:val="ff0000"/>
        </w:rPr>
        <w:t xml:space="preserve">      </w:t>
      </w:r>
      <w:r>
        <w:rPr>
          <w:color w:val="ff0000"/>
        </w:rPr>
        <w:t xml:space="preserve"> فنام رفيقاه وليس بنائم</w:t>
      </w:r>
    </w:p>
    <w:p/>
    <w:p>
      <w:pPr/>
      <w:r>
        <w:rPr/>
        <w:t xml:space="preserve">قال: ثم عمر بعد ذلك إلى زمان ابن الزبير، وهو الذي قال لابن الزبير: لعن الله ناقة- حملتني إليك، فقال: إن وراكبها. قال: وكان معاوية يقول: فضل المزنيون الشعراء في الجاهلية والإسلام. وهو صاحب القصيدة المعروفة بلامية العجم التي أولها:</w:t>
      </w:r>
    </w:p>
    <w:p/>
    <w:p>
      <w:pPr>
        <w:jc w:val="center"/>
      </w:pPr>
      <w:r>
        <w:rPr>
          <w:color w:val="ff0000"/>
        </w:rPr>
        <w:t xml:space="preserve">لعمري لا أدري وإني لأوجل</w:t>
      </w:r>
      <w:r>
        <w:rPr>
          <w:color w:val="ff0000"/>
        </w:rPr>
        <w:t xml:space="preserve">      </w:t>
      </w:r>
      <w:r>
        <w:rPr>
          <w:color w:val="ff0000"/>
        </w:rPr>
        <w:t xml:space="preserve"> على أينا تغدو المنية أول</w:t>
      </w:r>
    </w:p>
    <w:p/>
    <w:p>
      <w:pPr/>
      <w:r>
        <w:rPr/>
        <w:t xml:space="preserve">يقول فيها:</w:t>
      </w:r>
    </w:p>
    <w:p/>
    <w:p>
      <w:pPr>
        <w:jc w:val="center"/>
      </w:pPr>
      <w:r>
        <w:rPr>
          <w:color w:val="ff0000"/>
        </w:rPr>
        <w:t xml:space="preserve">إذا أنت لم ينتصف أخاك وجدته</w:t>
      </w:r>
      <w:r>
        <w:rPr>
          <w:color w:val="ff0000"/>
        </w:rPr>
        <w:t xml:space="preserve">      </w:t>
      </w:r>
      <w:r>
        <w:rPr>
          <w:color w:val="ff0000"/>
        </w:rPr>
        <w:t xml:space="preserve"> على طرف الهجران إن كان يعقل</w:t>
      </w:r>
    </w:p>
    <w:p/>
    <w:p>
      <w:pPr/>
      <w:r>
        <w:rPr/>
        <w:t xml:space="preserve">ويقول فيها:</w:t>
      </w:r>
    </w:p>
    <w:p/>
    <w:p>
      <w:pPr>
        <w:jc w:val="center"/>
      </w:pPr>
      <w:r>
        <w:rPr>
          <w:color w:val="ff0000"/>
        </w:rPr>
        <w:t xml:space="preserve">إذا انصرفت نفسي عن الشيء لم تكن</w:t>
      </w:r>
      <w:r>
        <w:rPr>
          <w:color w:val="ff0000"/>
        </w:rPr>
        <w:t xml:space="preserve">      </w:t>
      </w:r>
      <w:r>
        <w:rPr>
          <w:color w:val="ff0000"/>
        </w:rPr>
        <w:t xml:space="preserve"> لشيء إليه آخر الدهر تعدل</w:t>
      </w:r>
    </w:p>
    <w:p/>
    <w:p>
      <w:pPr/>
      <w:r>
        <w:rPr/>
        <w:t xml:space="preserve">وقال المرزباني: كان رضيع عبد الله بن الربيع، وكان مصاحبا له، وكف في أواخر عمره.</w:t>
      </w:r>
    </w:p>
    <w:p/>
    <w:p>
      <w:pPr/>
      <w:r>
        <w:rPr/>
        <w:t xml:space="preserve">قال ابن عساكر: كان معاوية يفضله، ويقول: كان أشعر أهل الجاهلية زهير بن أبي سلمى، وأشعر أهل الإسلام ابنه كعب، ومعن بن أوس.</w:t>
      </w:r>
    </w:p>
    <w:p>
      <w:pPr>
        <w:jc w:val="start"/>
        <w:bidi/>
      </w:pPr>
      <w:r>
        <w:rPr>
          <w:sz w:val="24"/>
          <w:szCs w:val="24"/>
          <w:b w:val="1"/>
          <w:bCs w:val="1"/>
          <w:rtl/>
        </w:rPr>
        <w:t xml:space="preserve">
الإصابة في تمييز الصحابة،(دار الكتب العلمية - بيروت،1995،ط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2026-10-08T14:17:05+03:00</dcterms:created>
  <dcterms:modified xsi:type="dcterms:W3CDTF">2026-10-08T14:17:05+03:00</dcterms:modified>
</cp:coreProperties>
</file>

<file path=docProps/custom.xml><?xml version="1.0" encoding="utf-8"?>
<Properties xmlns="http://schemas.openxmlformats.org/officeDocument/2006/custom-properties" xmlns:vt="http://schemas.openxmlformats.org/officeDocument/2006/docPropsVTypes"/>
</file>